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5530E68A"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DC4318">
        <w:rPr>
          <w:rFonts w:ascii="Arial" w:hAnsi="Arial" w:cs="Arial"/>
          <w:sz w:val="24"/>
          <w:szCs w:val="24"/>
          <w:lang w:eastAsia="zh-CN"/>
        </w:rPr>
        <w:t>7</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C05FE0">
        <w:rPr>
          <w:rFonts w:ascii="Arial" w:hAnsi="Arial" w:cs="Arial"/>
          <w:sz w:val="24"/>
          <w:szCs w:val="24"/>
        </w:rPr>
        <w:t>12377</w:t>
      </w:r>
    </w:p>
    <w:p w14:paraId="2598EC69" w14:textId="16CF6963" w:rsidR="00CF56CD" w:rsidRPr="00F542A0" w:rsidRDefault="00DC4318" w:rsidP="00CF56CD">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Dallas</w:t>
      </w:r>
      <w:r w:rsidR="00CF56CD">
        <w:rPr>
          <w:rFonts w:ascii="Arial" w:hAnsi="Arial" w:cs="Arial"/>
          <w:sz w:val="24"/>
          <w:szCs w:val="24"/>
          <w:lang w:eastAsia="zh-CN"/>
        </w:rPr>
        <w:t xml:space="preserve">, </w:t>
      </w:r>
      <w:r>
        <w:rPr>
          <w:rFonts w:ascii="Arial" w:hAnsi="Arial" w:cs="Arial"/>
          <w:sz w:val="24"/>
          <w:szCs w:val="24"/>
          <w:lang w:eastAsia="zh-CN"/>
        </w:rPr>
        <w:t>US</w:t>
      </w:r>
      <w:r w:rsidR="00CF56CD">
        <w:rPr>
          <w:rFonts w:ascii="Arial" w:hAnsi="Arial" w:cs="Arial"/>
          <w:sz w:val="24"/>
          <w:szCs w:val="24"/>
          <w:lang w:eastAsia="zh-CN"/>
        </w:rPr>
        <w:t xml:space="preserve">, </w:t>
      </w:r>
      <w:r>
        <w:rPr>
          <w:rFonts w:ascii="Arial" w:hAnsi="Arial" w:cs="Arial"/>
          <w:sz w:val="24"/>
          <w:szCs w:val="24"/>
          <w:lang w:eastAsia="zh-CN"/>
        </w:rPr>
        <w:t>November 17</w:t>
      </w:r>
      <w:r w:rsidRPr="00DC4318">
        <w:rPr>
          <w:rFonts w:ascii="Arial" w:hAnsi="Arial" w:cs="Arial"/>
          <w:sz w:val="24"/>
          <w:szCs w:val="24"/>
          <w:vertAlign w:val="superscript"/>
          <w:lang w:eastAsia="zh-CN"/>
        </w:rPr>
        <w:t>th</w:t>
      </w:r>
      <w:r>
        <w:rPr>
          <w:rFonts w:ascii="Arial" w:hAnsi="Arial" w:cs="Arial"/>
          <w:sz w:val="24"/>
          <w:szCs w:val="24"/>
          <w:lang w:eastAsia="zh-CN"/>
        </w:rPr>
        <w:t>-21</w:t>
      </w:r>
      <w:r w:rsidRPr="00DC4318">
        <w:rPr>
          <w:rFonts w:ascii="Arial" w:hAnsi="Arial" w:cs="Arial"/>
          <w:sz w:val="24"/>
          <w:szCs w:val="24"/>
          <w:vertAlign w:val="superscript"/>
          <w:lang w:eastAsia="zh-CN"/>
        </w:rPr>
        <w:t>st</w:t>
      </w:r>
      <w:r w:rsidR="00CF56CD" w:rsidRPr="00F542A0">
        <w:rPr>
          <w:rFonts w:ascii="Arial" w:hAnsi="Arial" w:cs="Arial"/>
          <w:sz w:val="24"/>
          <w:szCs w:val="24"/>
          <w:lang w:eastAsia="zh-CN"/>
        </w:rPr>
        <w:t>, 2025</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07743872" w:rsidR="00D72A18" w:rsidRPr="00023F5D" w:rsidRDefault="0037119B" w:rsidP="00D72A18">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711A3">
        <w:rPr>
          <w:rFonts w:ascii="Arial" w:hAnsi="Arial" w:cs="Arial"/>
          <w:sz w:val="24"/>
          <w:lang w:val="en-US"/>
        </w:rPr>
        <w:t>Discussion on performance requirements for</w:t>
      </w:r>
      <w:r w:rsidR="00D72A18">
        <w:rPr>
          <w:rFonts w:ascii="Arial" w:hAnsi="Arial" w:cs="Arial"/>
          <w:sz w:val="24"/>
          <w:lang w:val="en-US"/>
        </w:rPr>
        <w:t xml:space="preserve"> </w:t>
      </w:r>
      <w:r w:rsidR="006474CE">
        <w:rPr>
          <w:rFonts w:ascii="Arial" w:hAnsi="Arial" w:cs="Arial"/>
          <w:sz w:val="24"/>
          <w:lang w:val="en-US"/>
        </w:rPr>
        <w:t>SCM</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3"/>
    <w:p w14:paraId="07282DEC" w14:textId="336EACD7"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05FE0">
        <w:rPr>
          <w:rFonts w:ascii="Arial" w:hAnsi="Arial" w:cs="Arial"/>
          <w:sz w:val="24"/>
          <w:lang w:val="pt-BR"/>
        </w:rPr>
        <w:t>7.5.3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06349379" w:rsidR="00DB1B92" w:rsidRDefault="009F3721" w:rsidP="003E601F">
      <w:pPr>
        <w:pStyle w:val="31"/>
        <w:spacing w:before="120" w:after="120"/>
        <w:rPr>
          <w:rFonts w:eastAsiaTheme="minorEastAsia"/>
        </w:rPr>
      </w:pPr>
      <w:r>
        <w:rPr>
          <w:rFonts w:eastAsiaTheme="minorEastAsia"/>
        </w:rPr>
        <w:t>A WF</w:t>
      </w:r>
      <w:r w:rsidRPr="009F3721">
        <w:rPr>
          <w:rFonts w:eastAsiaTheme="minorEastAsia"/>
        </w:rPr>
        <w:t xml:space="preserve">[1] </w:t>
      </w:r>
      <w:r>
        <w:rPr>
          <w:rFonts w:eastAsiaTheme="minorEastAsia"/>
        </w:rPr>
        <w:t xml:space="preserve">on </w:t>
      </w:r>
      <w:r w:rsidR="00A0629D">
        <w:rPr>
          <w:rFonts w:eastAsiaTheme="minorEastAsia"/>
        </w:rPr>
        <w:t xml:space="preserve">performance requirements for SCM was agreed in last meeting,  where many open issues are left. </w:t>
      </w:r>
      <w:r w:rsidR="008B3DE5">
        <w:rPr>
          <w:rFonts w:eastAsiaTheme="minorEastAsia"/>
        </w:rPr>
        <w:t>This contribution provides our related views.</w:t>
      </w:r>
    </w:p>
    <w:p w14:paraId="71039309" w14:textId="3BAE580E" w:rsidR="008F3CF8" w:rsidRDefault="003C1ABB"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w:t>
      </w:r>
    </w:p>
    <w:p w14:paraId="21736854" w14:textId="2A2C92DC" w:rsidR="003E121D" w:rsidRDefault="003E121D" w:rsidP="00A37EFC">
      <w:pPr>
        <w:rPr>
          <w:b/>
          <w:u w:val="single"/>
        </w:rPr>
      </w:pPr>
    </w:p>
    <w:p w14:paraId="76082388" w14:textId="0957CB02" w:rsidR="00A3466E" w:rsidRDefault="00A3466E" w:rsidP="00A3466E">
      <w:pPr>
        <w:rPr>
          <w:rFonts w:eastAsia="宋体"/>
          <w:b/>
          <w:sz w:val="21"/>
          <w:szCs w:val="21"/>
          <w:u w:val="single"/>
          <w:lang w:val="en-US" w:eastAsia="zh-CN"/>
        </w:rPr>
      </w:pPr>
      <w:r w:rsidRPr="0017143F">
        <w:rPr>
          <w:rFonts w:eastAsia="宋体"/>
          <w:b/>
          <w:sz w:val="21"/>
          <w:szCs w:val="21"/>
          <w:u w:val="single"/>
          <w:lang w:val="en-US" w:eastAsia="zh-CN"/>
        </w:rPr>
        <w:t>Frequency generalization for rCDL channel modeling</w:t>
      </w:r>
    </w:p>
    <w:p w14:paraId="0813CBA5" w14:textId="406276E4" w:rsidR="00A3466E" w:rsidRDefault="00A3466E" w:rsidP="00A3466E">
      <w:pPr>
        <w:rPr>
          <w:rFonts w:eastAsia="宋体"/>
          <w:bCs/>
          <w:sz w:val="21"/>
          <w:szCs w:val="21"/>
          <w:lang w:val="en-US" w:eastAsia="zh-CN"/>
        </w:rPr>
      </w:pPr>
      <w:r>
        <w:rPr>
          <w:rFonts w:eastAsia="宋体"/>
          <w:bCs/>
          <w:sz w:val="21"/>
          <w:szCs w:val="21"/>
          <w:lang w:val="en-US" w:eastAsia="zh-CN"/>
        </w:rPr>
        <w:t>O</w:t>
      </w:r>
      <w:r>
        <w:rPr>
          <w:rFonts w:eastAsia="宋体" w:hint="eastAsia"/>
          <w:bCs/>
          <w:sz w:val="21"/>
          <w:szCs w:val="21"/>
          <w:lang w:val="en-US" w:eastAsia="zh-CN"/>
        </w:rPr>
        <w:t>ne</w:t>
      </w:r>
      <w:r>
        <w:rPr>
          <w:rFonts w:eastAsia="宋体"/>
          <w:bCs/>
          <w:sz w:val="21"/>
          <w:szCs w:val="21"/>
          <w:lang w:val="en-US" w:eastAsia="zh-CN"/>
        </w:rPr>
        <w:t xml:space="preserve"> issue is frequency generalization for rCDL channel modeling:</w:t>
      </w:r>
    </w:p>
    <w:tbl>
      <w:tblPr>
        <w:tblStyle w:val="af7"/>
        <w:tblW w:w="0" w:type="auto"/>
        <w:tblLook w:val="04A0" w:firstRow="1" w:lastRow="0" w:firstColumn="1" w:lastColumn="0" w:noHBand="0" w:noVBand="1"/>
      </w:tblPr>
      <w:tblGrid>
        <w:gridCol w:w="10457"/>
      </w:tblGrid>
      <w:tr w:rsidR="00A3466E" w14:paraId="334C7E24" w14:textId="77777777" w:rsidTr="00A3466E">
        <w:tc>
          <w:tcPr>
            <w:tcW w:w="10457" w:type="dxa"/>
          </w:tcPr>
          <w:p w14:paraId="4E206CC5" w14:textId="77777777" w:rsidR="00A3466E" w:rsidRPr="0017143F" w:rsidRDefault="00A3466E" w:rsidP="00A3466E">
            <w:pPr>
              <w:pStyle w:val="afd"/>
              <w:widowControl/>
              <w:numPr>
                <w:ilvl w:val="0"/>
                <w:numId w:val="27"/>
              </w:numPr>
              <w:autoSpaceDE/>
              <w:adjustRightInd/>
              <w:snapToGrid w:val="0"/>
              <w:spacing w:before="60" w:after="60"/>
              <w:ind w:left="284" w:hanging="284"/>
              <w:contextualSpacing w:val="0"/>
              <w:rPr>
                <w:sz w:val="21"/>
                <w:szCs w:val="21"/>
              </w:rPr>
            </w:pPr>
            <w:r w:rsidRPr="0017143F">
              <w:rPr>
                <w:sz w:val="21"/>
                <w:szCs w:val="21"/>
              </w:rPr>
              <w:t>Agreement:</w:t>
            </w:r>
          </w:p>
          <w:p w14:paraId="4CF99616" w14:textId="77777777" w:rsidR="00A3466E" w:rsidRPr="0017143F" w:rsidRDefault="00A3466E" w:rsidP="00A3466E">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sz w:val="21"/>
                <w:szCs w:val="21"/>
              </w:rPr>
            </w:pPr>
            <w:r w:rsidRPr="0017143F">
              <w:rPr>
                <w:sz w:val="21"/>
                <w:szCs w:val="21"/>
              </w:rPr>
              <w:t xml:space="preserve">Define the requirements based on </w:t>
            </w:r>
            <w:r w:rsidRPr="0017143F">
              <w:rPr>
                <w:bCs/>
                <w:sz w:val="21"/>
                <w:szCs w:val="21"/>
              </w:rPr>
              <w:t>the same channel model</w:t>
            </w:r>
            <w:r w:rsidRPr="0017143F">
              <w:rPr>
                <w:sz w:val="21"/>
                <w:szCs w:val="21"/>
              </w:rPr>
              <w:t xml:space="preserve"> for all different FR1 frequencies for this WI</w:t>
            </w:r>
          </w:p>
          <w:p w14:paraId="1DFF9FA3" w14:textId="77777777" w:rsidR="00A3466E" w:rsidRPr="0017143F" w:rsidRDefault="00A3466E" w:rsidP="00A3466E">
            <w:pPr>
              <w:pStyle w:val="afd"/>
              <w:numPr>
                <w:ilvl w:val="0"/>
                <w:numId w:val="34"/>
              </w:numPr>
              <w:tabs>
                <w:tab w:val="left" w:pos="484"/>
                <w:tab w:val="left" w:pos="709"/>
                <w:tab w:val="left" w:pos="1440"/>
                <w:tab w:val="left" w:pos="1701"/>
              </w:tabs>
              <w:overflowPunct w:val="0"/>
              <w:snapToGrid w:val="0"/>
              <w:spacing w:before="60" w:after="60"/>
              <w:contextualSpacing w:val="0"/>
              <w:textAlignment w:val="baseline"/>
              <w:rPr>
                <w:sz w:val="21"/>
                <w:szCs w:val="21"/>
              </w:rPr>
            </w:pPr>
            <w:r w:rsidRPr="0017143F">
              <w:rPr>
                <w:sz w:val="21"/>
                <w:szCs w:val="21"/>
              </w:rPr>
              <w:t xml:space="preserve">The </w:t>
            </w:r>
            <w:r w:rsidRPr="0017143F">
              <w:rPr>
                <w:sz w:val="21"/>
                <w:szCs w:val="21"/>
                <w:lang w:eastAsia="ko-KR"/>
              </w:rPr>
              <w:t xml:space="preserve">maximum Doppler </w:t>
            </w:r>
            <w:r w:rsidRPr="0017143F">
              <w:rPr>
                <w:i/>
                <w:iCs/>
                <w:sz w:val="21"/>
                <w:szCs w:val="21"/>
                <w:lang w:eastAsia="ko-KR"/>
              </w:rPr>
              <w:t>f</w:t>
            </w:r>
            <w:r w:rsidRPr="0017143F">
              <w:rPr>
                <w:i/>
                <w:iCs/>
                <w:sz w:val="21"/>
                <w:szCs w:val="21"/>
                <w:vertAlign w:val="subscript"/>
                <w:lang w:eastAsia="ko-KR"/>
              </w:rPr>
              <w:t>D</w:t>
            </w:r>
            <w:r w:rsidRPr="0017143F">
              <w:rPr>
                <w:sz w:val="21"/>
                <w:szCs w:val="21"/>
              </w:rPr>
              <w:t xml:space="preserve"> should be fixed as X Hz</w:t>
            </w:r>
          </w:p>
          <w:p w14:paraId="729BFB4A" w14:textId="77777777" w:rsidR="00A3466E" w:rsidRPr="0017143F" w:rsidRDefault="00A3466E" w:rsidP="00A3466E">
            <w:pPr>
              <w:pStyle w:val="afd"/>
              <w:widowControl/>
              <w:numPr>
                <w:ilvl w:val="2"/>
                <w:numId w:val="35"/>
              </w:numPr>
              <w:overflowPunct w:val="0"/>
              <w:adjustRightInd/>
              <w:snapToGrid w:val="0"/>
              <w:spacing w:after="120"/>
              <w:contextualSpacing w:val="0"/>
              <w:rPr>
                <w:sz w:val="21"/>
                <w:szCs w:val="21"/>
              </w:rPr>
            </w:pPr>
            <w:r w:rsidRPr="0017143F">
              <w:rPr>
                <w:sz w:val="21"/>
                <w:szCs w:val="21"/>
              </w:rPr>
              <w:t>As baseline for Rel-20 demod requirement, X =10</w:t>
            </w:r>
          </w:p>
          <w:p w14:paraId="6504463C" w14:textId="77777777" w:rsidR="00A3466E" w:rsidRPr="0017143F" w:rsidRDefault="00A3466E" w:rsidP="00A3466E">
            <w:pPr>
              <w:pStyle w:val="afd"/>
              <w:widowControl/>
              <w:numPr>
                <w:ilvl w:val="2"/>
                <w:numId w:val="35"/>
              </w:numPr>
              <w:overflowPunct w:val="0"/>
              <w:adjustRightInd/>
              <w:snapToGrid w:val="0"/>
              <w:spacing w:after="120"/>
              <w:contextualSpacing w:val="0"/>
              <w:rPr>
                <w:sz w:val="21"/>
                <w:szCs w:val="21"/>
              </w:rPr>
            </w:pPr>
            <w:r w:rsidRPr="0017143F">
              <w:rPr>
                <w:sz w:val="21"/>
                <w:szCs w:val="21"/>
              </w:rPr>
              <w:t xml:space="preserve">FFS if other </w:t>
            </w:r>
            <w:r w:rsidRPr="0017143F">
              <w:rPr>
                <w:i/>
                <w:iCs/>
                <w:sz w:val="21"/>
                <w:szCs w:val="21"/>
                <w:lang w:eastAsia="ko-KR"/>
              </w:rPr>
              <w:t>f</w:t>
            </w:r>
            <w:r w:rsidRPr="0017143F">
              <w:rPr>
                <w:i/>
                <w:iCs/>
                <w:sz w:val="21"/>
                <w:szCs w:val="21"/>
                <w:vertAlign w:val="subscript"/>
                <w:lang w:eastAsia="ko-KR"/>
              </w:rPr>
              <w:t xml:space="preserve">D </w:t>
            </w:r>
            <w:r w:rsidRPr="0017143F">
              <w:rPr>
                <w:iCs/>
                <w:sz w:val="21"/>
                <w:szCs w:val="21"/>
                <w:lang w:eastAsia="ko-KR"/>
              </w:rPr>
              <w:t>can be considered</w:t>
            </w:r>
          </w:p>
          <w:p w14:paraId="70074B7A" w14:textId="77777777" w:rsidR="00A3466E" w:rsidRPr="0017143F" w:rsidRDefault="00A3466E" w:rsidP="00A3466E">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宋体"/>
                <w:sz w:val="21"/>
                <w:szCs w:val="21"/>
              </w:rPr>
            </w:pPr>
            <w:r w:rsidRPr="0017143F">
              <w:rPr>
                <w:rFonts w:eastAsia="宋体"/>
                <w:sz w:val="21"/>
                <w:szCs w:val="21"/>
              </w:rPr>
              <w:t>On the note to Maximum Doppler:</w:t>
            </w:r>
          </w:p>
          <w:p w14:paraId="26234CF8" w14:textId="517BFB46" w:rsidR="00A3466E" w:rsidRPr="00A3466E" w:rsidRDefault="00A3466E" w:rsidP="00A3466E">
            <w:pPr>
              <w:pStyle w:val="afd"/>
              <w:numPr>
                <w:ilvl w:val="0"/>
                <w:numId w:val="34"/>
              </w:numPr>
              <w:tabs>
                <w:tab w:val="left" w:pos="484"/>
                <w:tab w:val="left" w:pos="709"/>
                <w:tab w:val="left" w:pos="1440"/>
                <w:tab w:val="left" w:pos="1701"/>
              </w:tabs>
              <w:overflowPunct w:val="0"/>
              <w:snapToGrid w:val="0"/>
              <w:spacing w:before="60" w:after="60"/>
              <w:contextualSpacing w:val="0"/>
              <w:textAlignment w:val="baseline"/>
              <w:rPr>
                <w:sz w:val="21"/>
                <w:szCs w:val="21"/>
              </w:rPr>
            </w:pPr>
            <w:r w:rsidRPr="0017143F">
              <w:rPr>
                <w:sz w:val="21"/>
                <w:szCs w:val="21"/>
              </w:rPr>
              <w:t>The ratio between the UE speed v, i.e., magnitude of the velocity vector, and the wavelength is normalized to be X Hz (maximum Doppler).</w:t>
            </w:r>
          </w:p>
        </w:tc>
      </w:tr>
    </w:tbl>
    <w:p w14:paraId="0175099A" w14:textId="32021F29" w:rsidR="00A3466E" w:rsidRPr="00A3466E" w:rsidRDefault="00A3466E" w:rsidP="00A3466E">
      <w:pPr>
        <w:pStyle w:val="31"/>
        <w:spacing w:before="120" w:after="120"/>
        <w:rPr>
          <w:rFonts w:eastAsiaTheme="minorEastAsia"/>
        </w:rPr>
      </w:pPr>
      <w:r>
        <w:rPr>
          <w:rFonts w:eastAsiaTheme="minorEastAsia" w:hint="eastAsia"/>
        </w:rPr>
        <w:t>I</w:t>
      </w:r>
      <w:r>
        <w:rPr>
          <w:rFonts w:eastAsiaTheme="minorEastAsia"/>
        </w:rPr>
        <w:t>t has been agreed to define CDL channel based on fixed doppler regardless frequency. We propose to only consider 10Hz, since only CDL with 10Hz doppler has been aligned in R19 SI. Higher doppler make lead to the risk of non-alignment simulation results.</w:t>
      </w:r>
    </w:p>
    <w:p w14:paraId="15BA0151" w14:textId="0A4397EC" w:rsidR="00A3466E" w:rsidRDefault="00A3466E" w:rsidP="00A3466E">
      <w:pPr>
        <w:rPr>
          <w:rFonts w:eastAsiaTheme="minorEastAsia"/>
          <w:b/>
          <w:bCs/>
          <w:lang w:eastAsia="zh-CN"/>
        </w:rPr>
      </w:pPr>
      <w:r>
        <w:rPr>
          <w:rFonts w:eastAsiaTheme="minorEastAsia"/>
          <w:b/>
          <w:bCs/>
          <w:lang w:eastAsia="zh-CN"/>
        </w:rPr>
        <w:t>Proposal 1</w:t>
      </w:r>
      <w:r w:rsidRPr="00891462">
        <w:rPr>
          <w:rFonts w:eastAsiaTheme="minorEastAsia"/>
          <w:b/>
          <w:bCs/>
          <w:lang w:eastAsia="zh-CN"/>
        </w:rPr>
        <w:t xml:space="preserve">: </w:t>
      </w:r>
      <w:r>
        <w:rPr>
          <w:rFonts w:eastAsiaTheme="minorEastAsia"/>
          <w:b/>
          <w:bCs/>
          <w:lang w:eastAsia="zh-CN"/>
        </w:rPr>
        <w:t xml:space="preserve">RAN4 to only consider maximum Doppler </w:t>
      </w:r>
      <w:r w:rsidRPr="00A3466E">
        <w:rPr>
          <w:b/>
          <w:bCs/>
          <w:i/>
          <w:iCs/>
          <w:sz w:val="21"/>
          <w:szCs w:val="21"/>
          <w:lang w:eastAsia="ko-KR"/>
        </w:rPr>
        <w:t>f</w:t>
      </w:r>
      <w:r w:rsidRPr="00A3466E">
        <w:rPr>
          <w:b/>
          <w:bCs/>
          <w:i/>
          <w:iCs/>
          <w:sz w:val="21"/>
          <w:szCs w:val="21"/>
          <w:vertAlign w:val="subscript"/>
          <w:lang w:eastAsia="ko-KR"/>
        </w:rPr>
        <w:t>D</w:t>
      </w:r>
      <w:r w:rsidRPr="00A3466E">
        <w:rPr>
          <w:rFonts w:eastAsiaTheme="minorEastAsia"/>
          <w:b/>
          <w:bCs/>
          <w:lang w:eastAsia="zh-CN"/>
        </w:rPr>
        <w:t xml:space="preserve"> </w:t>
      </w:r>
      <w:r>
        <w:rPr>
          <w:rFonts w:eastAsiaTheme="minorEastAsia"/>
          <w:b/>
          <w:bCs/>
          <w:lang w:eastAsia="zh-CN"/>
        </w:rPr>
        <w:t>=10Hz</w:t>
      </w:r>
    </w:p>
    <w:p w14:paraId="0B0AB8B3" w14:textId="4903A68D" w:rsidR="00A3466E" w:rsidRPr="00A3466E" w:rsidRDefault="00A3466E" w:rsidP="00A37EFC">
      <w:pPr>
        <w:rPr>
          <w:rFonts w:eastAsiaTheme="minorEastAsia"/>
          <w:b/>
          <w:u w:val="single"/>
          <w:lang w:eastAsia="zh-CN"/>
        </w:rPr>
      </w:pPr>
    </w:p>
    <w:p w14:paraId="66E2D194" w14:textId="482E03ED" w:rsidR="008B3DE5" w:rsidRDefault="008B3DE5" w:rsidP="008B3DE5">
      <w:pPr>
        <w:rPr>
          <w:b/>
          <w:u w:val="single"/>
        </w:rPr>
      </w:pPr>
      <w:r w:rsidRPr="0017143F">
        <w:rPr>
          <w:b/>
          <w:u w:val="single"/>
        </w:rPr>
        <w:t>Angle scaling for rCDL</w:t>
      </w:r>
    </w:p>
    <w:p w14:paraId="285965CE" w14:textId="14F0C57E" w:rsidR="008B3DE5" w:rsidRDefault="008B3DE5" w:rsidP="008B3DE5">
      <w:pPr>
        <w:rPr>
          <w:rFonts w:eastAsiaTheme="minorEastAsia"/>
          <w:bCs/>
          <w:lang w:eastAsia="zh-CN"/>
        </w:rPr>
      </w:pPr>
      <w:r>
        <w:rPr>
          <w:rFonts w:eastAsiaTheme="minorEastAsia" w:hint="eastAsia"/>
          <w:bCs/>
          <w:lang w:eastAsia="zh-CN"/>
        </w:rPr>
        <w:t>O</w:t>
      </w:r>
      <w:r>
        <w:rPr>
          <w:rFonts w:eastAsiaTheme="minorEastAsia"/>
          <w:bCs/>
          <w:lang w:eastAsia="zh-CN"/>
        </w:rPr>
        <w:t>ne issue is angle scaling for rCDL, following angle scaling procedure for rCDL has been agreed:</w:t>
      </w:r>
    </w:p>
    <w:tbl>
      <w:tblPr>
        <w:tblStyle w:val="af7"/>
        <w:tblW w:w="0" w:type="auto"/>
        <w:tblLook w:val="04A0" w:firstRow="1" w:lastRow="0" w:firstColumn="1" w:lastColumn="0" w:noHBand="0" w:noVBand="1"/>
      </w:tblPr>
      <w:tblGrid>
        <w:gridCol w:w="10457"/>
      </w:tblGrid>
      <w:tr w:rsidR="008B3DE5" w14:paraId="73EF3517" w14:textId="77777777" w:rsidTr="008B3DE5">
        <w:tc>
          <w:tcPr>
            <w:tcW w:w="10457" w:type="dxa"/>
          </w:tcPr>
          <w:p w14:paraId="233FD41F" w14:textId="77777777" w:rsidR="008B3DE5" w:rsidRPr="0017143F" w:rsidRDefault="008B3DE5" w:rsidP="008B3DE5">
            <w:pPr>
              <w:pStyle w:val="afd"/>
              <w:widowControl/>
              <w:numPr>
                <w:ilvl w:val="0"/>
                <w:numId w:val="27"/>
              </w:numPr>
              <w:autoSpaceDE/>
              <w:adjustRightInd/>
              <w:snapToGrid w:val="0"/>
              <w:spacing w:before="60" w:after="60"/>
              <w:ind w:left="284" w:hanging="284"/>
              <w:contextualSpacing w:val="0"/>
              <w:rPr>
                <w:rFonts w:eastAsiaTheme="minorEastAsia"/>
              </w:rPr>
            </w:pPr>
            <w:r w:rsidRPr="0017143F">
              <w:rPr>
                <w:rFonts w:eastAsia="宋体"/>
              </w:rPr>
              <w:t>Agreement:</w:t>
            </w:r>
          </w:p>
          <w:p w14:paraId="62B965F4" w14:textId="77777777" w:rsidR="008B3DE5" w:rsidRPr="0017143F" w:rsidRDefault="008B3DE5" w:rsidP="008B3DE5">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lang w:eastAsia="zh-CN"/>
              </w:rPr>
            </w:pPr>
            <w:r w:rsidRPr="0017143F">
              <w:rPr>
                <w:rFonts w:eastAsiaTheme="minorEastAsia"/>
                <w:lang w:eastAsia="zh-CN"/>
              </w:rPr>
              <w:t>Update the rCDL channel model based on the latest angular scaling procedure as in TR 38.901 v19.1.0 and further discuss the details.</w:t>
            </w:r>
          </w:p>
          <w:p w14:paraId="7D89206C" w14:textId="77777777" w:rsidR="008B3DE5" w:rsidRPr="009131C3" w:rsidRDefault="008B3DE5" w:rsidP="008B3DE5">
            <w:pPr>
              <w:pStyle w:val="afd"/>
              <w:widowControl/>
              <w:numPr>
                <w:ilvl w:val="0"/>
                <w:numId w:val="27"/>
              </w:numPr>
              <w:autoSpaceDE/>
              <w:adjustRightInd/>
              <w:snapToGrid w:val="0"/>
              <w:spacing w:before="60" w:after="60"/>
              <w:ind w:left="284" w:hanging="284"/>
              <w:contextualSpacing w:val="0"/>
              <w:rPr>
                <w:rFonts w:eastAsiaTheme="minorEastAsia"/>
              </w:rPr>
            </w:pPr>
            <w:r w:rsidRPr="009131C3">
              <w:rPr>
                <w:rFonts w:eastAsia="宋体"/>
              </w:rPr>
              <w:t>Agreement on the details:</w:t>
            </w:r>
          </w:p>
          <w:p w14:paraId="10ADC6D3" w14:textId="77777777" w:rsidR="008B3DE5" w:rsidRPr="00342394" w:rsidRDefault="008B3DE5" w:rsidP="008B3DE5">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9131C3">
              <w:rPr>
                <w:rFonts w:eastAsiaTheme="minorEastAsia"/>
                <w:lang w:eastAsia="zh-CN"/>
              </w:rPr>
              <w:t xml:space="preserve">Use the ‘s’ values for tabulated desired AS values rather than the desired AS values we used in 38.753 to save us the effort of obtaining ‘s’ and aligning among companies. </w:t>
            </w:r>
          </w:p>
          <w:p w14:paraId="75B13C3B" w14:textId="77777777" w:rsidR="008B3DE5" w:rsidRPr="007C09A8" w:rsidRDefault="008B3DE5" w:rsidP="008B3DE5">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9131C3">
              <w:rPr>
                <w:rFonts w:eastAsiaTheme="minorEastAsia"/>
                <w:lang w:eastAsia="zh-CN"/>
              </w:rPr>
              <w:t>Obtain ‘s’ from the tabulated example AS desired values and use the following desired AS: ASD – 25; ASA – 60; ZSD – 5, ZSA – 15</w:t>
            </w:r>
            <w:r>
              <w:rPr>
                <w:rFonts w:eastAsiaTheme="minorEastAsia"/>
                <w:lang w:eastAsia="zh-CN"/>
              </w:rPr>
              <w:t xml:space="preserve"> as baseline to configure rCDL channel model</w:t>
            </w:r>
          </w:p>
          <w:p w14:paraId="1EA325D6" w14:textId="5A812514" w:rsidR="008B3DE5" w:rsidRPr="008B3DE5" w:rsidRDefault="008B3DE5" w:rsidP="008B3DE5">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Pr>
                <w:rFonts w:eastAsiaTheme="minorEastAsia" w:hint="eastAsia"/>
                <w:lang w:eastAsia="zh-CN"/>
              </w:rPr>
              <w:t>Additional</w:t>
            </w:r>
            <w:r>
              <w:rPr>
                <w:rFonts w:eastAsiaTheme="minorEastAsia"/>
                <w:lang w:eastAsia="zh-CN"/>
              </w:rPr>
              <w:t xml:space="preserve"> r</w:t>
            </w:r>
            <w:r>
              <w:rPr>
                <w:rFonts w:eastAsiaTheme="minorEastAsia" w:hint="eastAsia"/>
                <w:lang w:eastAsia="zh-CN"/>
              </w:rPr>
              <w:t>CDL</w:t>
            </w:r>
            <w:r>
              <w:rPr>
                <w:rFonts w:eastAsiaTheme="minorEastAsia"/>
                <w:lang w:eastAsia="zh-CN"/>
              </w:rPr>
              <w:t xml:space="preserve">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Models</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n</w:t>
            </w:r>
            <w:r>
              <w:rPr>
                <w:rFonts w:eastAsiaTheme="minorEastAsia" w:hint="eastAsia"/>
                <w:lang w:eastAsia="zh-CN"/>
              </w:rPr>
              <w:t>ot</w:t>
            </w:r>
            <w:r>
              <w:rPr>
                <w:rFonts w:eastAsiaTheme="minorEastAsia"/>
                <w:lang w:eastAsia="zh-CN"/>
              </w:rPr>
              <w:t xml:space="preserve"> </w:t>
            </w:r>
            <w:r>
              <w:rPr>
                <w:rFonts w:eastAsiaTheme="minorEastAsia" w:hint="eastAsia"/>
                <w:lang w:eastAsia="zh-CN"/>
              </w:rPr>
              <w:t>precluded</w:t>
            </w:r>
          </w:p>
        </w:tc>
      </w:tr>
    </w:tbl>
    <w:p w14:paraId="325D7B26" w14:textId="066C0261" w:rsidR="00A3466E" w:rsidRDefault="008B3DE5" w:rsidP="008B3DE5">
      <w:pPr>
        <w:pStyle w:val="31"/>
        <w:spacing w:before="120" w:after="120"/>
        <w:rPr>
          <w:rFonts w:eastAsiaTheme="minorEastAsia"/>
        </w:rPr>
      </w:pPr>
      <w:r>
        <w:rPr>
          <w:rFonts w:eastAsiaTheme="minorEastAsia" w:hint="eastAsia"/>
        </w:rPr>
        <w:lastRenderedPageBreak/>
        <w:t>W</w:t>
      </w:r>
      <w:r>
        <w:rPr>
          <w:rFonts w:eastAsiaTheme="minorEastAsia"/>
        </w:rPr>
        <w:t>e propose to only consider tabulated desired AS values</w:t>
      </w:r>
      <w:r w:rsidRPr="008B3DE5">
        <w:rPr>
          <w:rFonts w:eastAsiaTheme="minorEastAsia"/>
        </w:rPr>
        <w:t xml:space="preserve"> </w:t>
      </w:r>
      <w:r w:rsidRPr="009131C3">
        <w:rPr>
          <w:rFonts w:eastAsiaTheme="minorEastAsia"/>
        </w:rPr>
        <w:t>ASD – 25; ASA – 60; ZSD – 5, ZSA – 15</w:t>
      </w:r>
      <w:r>
        <w:rPr>
          <w:rFonts w:eastAsiaTheme="minorEastAsia"/>
        </w:rPr>
        <w:t xml:space="preserve"> and not consider additional rCDL channel Models based on different AS.</w:t>
      </w:r>
    </w:p>
    <w:p w14:paraId="69ED9AFF" w14:textId="446D15FA" w:rsidR="008B3DE5" w:rsidRDefault="008B3DE5" w:rsidP="008B3DE5">
      <w:pPr>
        <w:rPr>
          <w:rFonts w:eastAsiaTheme="minorEastAsia"/>
          <w:b/>
          <w:bCs/>
          <w:lang w:eastAsia="zh-CN"/>
        </w:rPr>
      </w:pPr>
      <w:r>
        <w:rPr>
          <w:rFonts w:eastAsiaTheme="minorEastAsia"/>
          <w:b/>
          <w:bCs/>
          <w:lang w:eastAsia="zh-CN"/>
        </w:rPr>
        <w:t>Proposal 2</w:t>
      </w:r>
      <w:r w:rsidRPr="00891462">
        <w:rPr>
          <w:rFonts w:eastAsiaTheme="minorEastAsia"/>
          <w:b/>
          <w:bCs/>
          <w:lang w:eastAsia="zh-CN"/>
        </w:rPr>
        <w:t xml:space="preserve">: </w:t>
      </w:r>
      <w:r>
        <w:rPr>
          <w:rFonts w:eastAsiaTheme="minorEastAsia"/>
          <w:b/>
          <w:bCs/>
          <w:lang w:eastAsia="zh-CN"/>
        </w:rPr>
        <w:t>RAN4 to only consider</w:t>
      </w:r>
      <w:r w:rsidRPr="008B3DE5">
        <w:rPr>
          <w:rFonts w:eastAsiaTheme="minorEastAsia"/>
          <w:b/>
          <w:bCs/>
          <w:lang w:eastAsia="zh-CN"/>
        </w:rPr>
        <w:t xml:space="preserve"> </w:t>
      </w:r>
      <w:r w:rsidRPr="008B3DE5">
        <w:rPr>
          <w:rFonts w:eastAsiaTheme="minorEastAsia"/>
          <w:b/>
          <w:bCs/>
        </w:rPr>
        <w:t xml:space="preserve">tabulated desired AS values </w:t>
      </w:r>
      <w:r w:rsidRPr="008B3DE5">
        <w:rPr>
          <w:rFonts w:eastAsiaTheme="minorEastAsia"/>
          <w:b/>
          <w:bCs/>
          <w:lang w:eastAsia="zh-CN"/>
        </w:rPr>
        <w:t xml:space="preserve">ASD – 25; ASA – 60; ZSD – 5, ZSA – 15 </w:t>
      </w:r>
      <w:r w:rsidRPr="008B3DE5">
        <w:rPr>
          <w:rFonts w:eastAsiaTheme="minorEastAsia"/>
          <w:b/>
          <w:bCs/>
        </w:rPr>
        <w:t>and not consider additional rCDL channel Models based on different AS.</w:t>
      </w:r>
    </w:p>
    <w:p w14:paraId="7B858FA1" w14:textId="77777777" w:rsidR="003E121D" w:rsidRDefault="003E121D" w:rsidP="00A37EFC">
      <w:pPr>
        <w:rPr>
          <w:b/>
          <w:u w:val="single"/>
        </w:rPr>
      </w:pPr>
    </w:p>
    <w:p w14:paraId="6CB87412" w14:textId="5C170E1F" w:rsidR="00A37EFC" w:rsidRDefault="00A37EFC" w:rsidP="00A37EFC">
      <w:pPr>
        <w:rPr>
          <w:b/>
          <w:u w:val="single"/>
        </w:rPr>
      </w:pPr>
      <w:r w:rsidRPr="0017143F">
        <w:rPr>
          <w:b/>
          <w:u w:val="single"/>
        </w:rPr>
        <w:t>Further rCDL-C1 channel alignment</w:t>
      </w:r>
    </w:p>
    <w:p w14:paraId="057BCC9E" w14:textId="1770788B" w:rsidR="00A37EFC" w:rsidRDefault="007026F9" w:rsidP="007026F9">
      <w:pPr>
        <w:pStyle w:val="25"/>
        <w:spacing w:after="120"/>
        <w:rPr>
          <w:rFonts w:eastAsiaTheme="minorEastAsia"/>
        </w:rPr>
      </w:pPr>
      <w:r>
        <w:rPr>
          <w:rFonts w:eastAsiaTheme="minorEastAsia"/>
        </w:rPr>
        <w:t>One issue is whether to further align rCDL-C1 implementations:</w:t>
      </w:r>
    </w:p>
    <w:tbl>
      <w:tblPr>
        <w:tblStyle w:val="af7"/>
        <w:tblW w:w="0" w:type="auto"/>
        <w:tblLook w:val="04A0" w:firstRow="1" w:lastRow="0" w:firstColumn="1" w:lastColumn="0" w:noHBand="0" w:noVBand="1"/>
      </w:tblPr>
      <w:tblGrid>
        <w:gridCol w:w="10457"/>
      </w:tblGrid>
      <w:tr w:rsidR="007026F9" w14:paraId="01A372C2" w14:textId="77777777" w:rsidTr="007026F9">
        <w:tc>
          <w:tcPr>
            <w:tcW w:w="10457" w:type="dxa"/>
          </w:tcPr>
          <w:p w14:paraId="5600D912" w14:textId="77777777" w:rsidR="007026F9" w:rsidRPr="0017143F" w:rsidRDefault="007026F9" w:rsidP="007026F9">
            <w:pPr>
              <w:pStyle w:val="afd"/>
              <w:widowControl/>
              <w:numPr>
                <w:ilvl w:val="0"/>
                <w:numId w:val="27"/>
              </w:numPr>
              <w:autoSpaceDE/>
              <w:adjustRightInd/>
              <w:snapToGrid w:val="0"/>
              <w:spacing w:before="60" w:after="60"/>
              <w:ind w:left="284" w:hanging="284"/>
              <w:contextualSpacing w:val="0"/>
              <w:rPr>
                <w:rFonts w:eastAsiaTheme="minorEastAsia"/>
              </w:rPr>
            </w:pPr>
            <w:r w:rsidRPr="0017143F">
              <w:rPr>
                <w:rFonts w:eastAsia="宋体"/>
              </w:rPr>
              <w:t>Candidate options:</w:t>
            </w:r>
          </w:p>
          <w:p w14:paraId="7994639F" w14:textId="77777777" w:rsidR="007026F9" w:rsidRPr="0017143F" w:rsidRDefault="007026F9" w:rsidP="007026F9">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Option 1: Measure and align channel statistics such as Spatial Domain Power Density (SDPD), Time Coherence (TC), and Frequency Coherence (FC) as described in TR 38.753 Section 6.4.</w:t>
            </w:r>
          </w:p>
          <w:p w14:paraId="2527C453" w14:textId="5D0CF28F" w:rsidR="007026F9" w:rsidRPr="007026F9" w:rsidRDefault="007026F9" w:rsidP="007026F9">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hint="eastAsia"/>
                <w:lang w:eastAsia="zh-CN"/>
              </w:rPr>
              <w:t>O</w:t>
            </w:r>
            <w:r w:rsidRPr="0017143F">
              <w:rPr>
                <w:rFonts w:eastAsiaTheme="minorEastAsia"/>
                <w:lang w:eastAsia="zh-CN"/>
              </w:rPr>
              <w:t>ption 2: Not to do further rCDL-C1 channel alignment</w:t>
            </w:r>
          </w:p>
        </w:tc>
      </w:tr>
    </w:tbl>
    <w:p w14:paraId="50CD3C72" w14:textId="70BDCBC8" w:rsidR="007026F9" w:rsidRPr="00A37EFC" w:rsidRDefault="007026F9" w:rsidP="007026F9">
      <w:pPr>
        <w:pStyle w:val="31"/>
        <w:spacing w:before="120" w:after="120"/>
        <w:rPr>
          <w:rFonts w:eastAsiaTheme="minorEastAsia"/>
        </w:rPr>
      </w:pPr>
      <w:r>
        <w:rPr>
          <w:rFonts w:eastAsiaTheme="minorEastAsia" w:hint="eastAsia"/>
        </w:rPr>
        <w:t>W</w:t>
      </w:r>
      <w:r>
        <w:rPr>
          <w:rFonts w:eastAsiaTheme="minorEastAsia"/>
        </w:rPr>
        <w:t xml:space="preserve">e see it’s value to align the channel statistic apart from SNR points since it can ensure the CDL implementation is indeed aligned </w:t>
      </w:r>
      <w:r w:rsidR="00C102CB">
        <w:rPr>
          <w:rFonts w:eastAsiaTheme="minorEastAsia"/>
        </w:rPr>
        <w:t xml:space="preserve">across companies. But it would be challengeable to finish this work in time considering the limited time budget. We prefer to postpone it to 6G SI for more comprehensive study. </w:t>
      </w:r>
    </w:p>
    <w:p w14:paraId="6B17850F" w14:textId="6ADBB4D5" w:rsidR="00C102CB" w:rsidRDefault="00C102CB" w:rsidP="00C102CB">
      <w:pPr>
        <w:rPr>
          <w:rFonts w:eastAsiaTheme="minorEastAsia"/>
          <w:b/>
          <w:bCs/>
          <w:lang w:eastAsia="zh-CN"/>
        </w:rPr>
      </w:pPr>
      <w:r>
        <w:rPr>
          <w:rFonts w:eastAsiaTheme="minorEastAsia"/>
          <w:b/>
          <w:bCs/>
          <w:lang w:eastAsia="zh-CN"/>
        </w:rPr>
        <w:t xml:space="preserve">Proposal </w:t>
      </w:r>
      <w:r w:rsidR="00DF15E7">
        <w:rPr>
          <w:rFonts w:eastAsiaTheme="minorEastAsia"/>
          <w:b/>
          <w:bCs/>
          <w:lang w:eastAsia="zh-CN"/>
        </w:rPr>
        <w:t>3</w:t>
      </w:r>
      <w:r w:rsidRPr="00891462">
        <w:rPr>
          <w:rFonts w:eastAsiaTheme="minorEastAsia"/>
          <w:b/>
          <w:bCs/>
          <w:lang w:eastAsia="zh-CN"/>
        </w:rPr>
        <w:t xml:space="preserve">: </w:t>
      </w:r>
      <w:r>
        <w:rPr>
          <w:rFonts w:eastAsiaTheme="minorEastAsia"/>
          <w:b/>
          <w:bCs/>
          <w:lang w:eastAsia="zh-CN"/>
        </w:rPr>
        <w:t>RAN4 to postpone the further rCDL channel alignment to 6G SI.</w:t>
      </w:r>
    </w:p>
    <w:p w14:paraId="5ED64646" w14:textId="0E438FF0" w:rsidR="00A37EFC" w:rsidRPr="00C102CB" w:rsidRDefault="00A37EFC" w:rsidP="00497DFF">
      <w:pPr>
        <w:pStyle w:val="proposal"/>
        <w:spacing w:after="120"/>
        <w:rPr>
          <w:rFonts w:eastAsiaTheme="minorEastAsia"/>
        </w:rPr>
      </w:pPr>
    </w:p>
    <w:p w14:paraId="53055CF4" w14:textId="16954B9B" w:rsidR="00C102CB" w:rsidRDefault="00C102CB" w:rsidP="00C102CB">
      <w:pPr>
        <w:rPr>
          <w:rFonts w:eastAsiaTheme="minorEastAsia"/>
          <w:lang w:eastAsia="zh-CN"/>
        </w:rPr>
      </w:pPr>
    </w:p>
    <w:p w14:paraId="07524077" w14:textId="0AD209F3" w:rsidR="00E235AE" w:rsidRDefault="00E235AE" w:rsidP="00E235AE">
      <w:pPr>
        <w:rPr>
          <w:rFonts w:eastAsia="宋体"/>
          <w:b/>
          <w:sz w:val="21"/>
          <w:szCs w:val="21"/>
          <w:u w:val="single"/>
          <w:lang w:val="en-US" w:eastAsia="zh-CN"/>
        </w:rPr>
      </w:pPr>
      <w:r w:rsidRPr="0017143F">
        <w:rPr>
          <w:rFonts w:eastAsia="宋体"/>
          <w:b/>
          <w:sz w:val="21"/>
          <w:szCs w:val="21"/>
          <w:u w:val="single"/>
          <w:lang w:val="en-US" w:eastAsia="zh-CN"/>
        </w:rPr>
        <w:t>Duplex mode and SCS</w:t>
      </w:r>
    </w:p>
    <w:p w14:paraId="36D46CF2" w14:textId="144FDAE7" w:rsidR="00E235AE" w:rsidRPr="00E235AE" w:rsidRDefault="00E235AE" w:rsidP="00E235AE">
      <w:pPr>
        <w:rPr>
          <w:rFonts w:eastAsia="宋体"/>
          <w:bCs/>
          <w:sz w:val="21"/>
          <w:szCs w:val="21"/>
          <w:lang w:val="en-US" w:eastAsia="zh-CN"/>
        </w:rPr>
      </w:pPr>
      <w:r>
        <w:rPr>
          <w:rFonts w:eastAsia="宋体" w:hint="eastAsia"/>
          <w:bCs/>
          <w:sz w:val="21"/>
          <w:szCs w:val="21"/>
          <w:lang w:val="en-US" w:eastAsia="zh-CN"/>
        </w:rPr>
        <w:t>O</w:t>
      </w:r>
      <w:r>
        <w:rPr>
          <w:rFonts w:eastAsia="宋体"/>
          <w:bCs/>
          <w:sz w:val="21"/>
          <w:szCs w:val="21"/>
          <w:lang w:val="en-US" w:eastAsia="zh-CN"/>
        </w:rPr>
        <w:t>ne issue is duplex mode and SCS:</w:t>
      </w:r>
    </w:p>
    <w:tbl>
      <w:tblPr>
        <w:tblStyle w:val="af7"/>
        <w:tblW w:w="0" w:type="auto"/>
        <w:tblLook w:val="04A0" w:firstRow="1" w:lastRow="0" w:firstColumn="1" w:lastColumn="0" w:noHBand="0" w:noVBand="1"/>
      </w:tblPr>
      <w:tblGrid>
        <w:gridCol w:w="10457"/>
      </w:tblGrid>
      <w:tr w:rsidR="00E235AE" w14:paraId="677C77CA" w14:textId="77777777" w:rsidTr="00E235AE">
        <w:tc>
          <w:tcPr>
            <w:tcW w:w="10457" w:type="dxa"/>
          </w:tcPr>
          <w:p w14:paraId="2889D058" w14:textId="77777777" w:rsidR="00E235AE" w:rsidRPr="0017143F" w:rsidRDefault="00E235AE" w:rsidP="00E235AE">
            <w:pPr>
              <w:pStyle w:val="afd"/>
              <w:widowControl/>
              <w:numPr>
                <w:ilvl w:val="0"/>
                <w:numId w:val="27"/>
              </w:numPr>
              <w:autoSpaceDE/>
              <w:adjustRightInd/>
              <w:snapToGrid w:val="0"/>
              <w:spacing w:before="60" w:after="60"/>
              <w:ind w:left="284" w:hanging="284"/>
              <w:contextualSpacing w:val="0"/>
              <w:rPr>
                <w:rFonts w:eastAsiaTheme="minorEastAsia"/>
              </w:rPr>
            </w:pPr>
            <w:r w:rsidRPr="0017143F">
              <w:rPr>
                <w:rFonts w:eastAsia="宋体"/>
              </w:rPr>
              <w:t>Agreement:</w:t>
            </w:r>
          </w:p>
          <w:p w14:paraId="0289472F" w14:textId="65C070AB" w:rsidR="00E235AE" w:rsidRPr="00E235AE" w:rsidRDefault="00E235AE" w:rsidP="00E235AE">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Cover TDD 30kHz SCS with 40MHz CHBW and FFS whether to also cover FDD 15kHz SCS with 10MHz CHBW</w:t>
            </w:r>
          </w:p>
        </w:tc>
      </w:tr>
    </w:tbl>
    <w:p w14:paraId="4E7BED02" w14:textId="3017BBED" w:rsidR="00E235AE" w:rsidRDefault="00E235AE" w:rsidP="00E235AE">
      <w:pPr>
        <w:pStyle w:val="31"/>
        <w:spacing w:before="120" w:after="120"/>
        <w:rPr>
          <w:rFonts w:eastAsiaTheme="minorEastAsia"/>
        </w:rPr>
      </w:pPr>
      <w:r>
        <w:rPr>
          <w:rFonts w:eastAsiaTheme="minorEastAsia" w:hint="eastAsia"/>
        </w:rPr>
        <w:t>I</w:t>
      </w:r>
      <w:r>
        <w:rPr>
          <w:rFonts w:eastAsiaTheme="minorEastAsia"/>
        </w:rPr>
        <w:t xml:space="preserve">t has been agreed to use single channel based on 3.5GHz frequency for R20 performance requirements, it’s FFS whether this channel can be applicable for FDD since the frequency difference between FDD and TDD bands could be significant. We prefer only </w:t>
      </w:r>
      <w:r w:rsidR="00266BC5">
        <w:rPr>
          <w:rFonts w:eastAsiaTheme="minorEastAsia"/>
        </w:rPr>
        <w:t xml:space="preserve">to </w:t>
      </w:r>
      <w:r>
        <w:rPr>
          <w:rFonts w:eastAsiaTheme="minorEastAsia"/>
        </w:rPr>
        <w:t>consider TDD requirements in 5G and further study the feasibility of FDD performance and address the frequency dependent issues in 6G.</w:t>
      </w:r>
    </w:p>
    <w:p w14:paraId="02D3D632" w14:textId="7E4295DB" w:rsidR="00E235AE" w:rsidRDefault="00E235AE" w:rsidP="00E235AE">
      <w:pPr>
        <w:rPr>
          <w:rFonts w:eastAsiaTheme="minorEastAsia"/>
          <w:b/>
          <w:bCs/>
          <w:lang w:eastAsia="zh-CN"/>
        </w:rPr>
      </w:pPr>
      <w:r>
        <w:rPr>
          <w:rFonts w:eastAsiaTheme="minorEastAsia"/>
          <w:b/>
          <w:bCs/>
          <w:lang w:eastAsia="zh-CN"/>
        </w:rPr>
        <w:t xml:space="preserve">Proposal </w:t>
      </w:r>
      <w:r w:rsidR="00DF15E7">
        <w:rPr>
          <w:rFonts w:eastAsiaTheme="minorEastAsia"/>
          <w:b/>
          <w:bCs/>
          <w:lang w:eastAsia="zh-CN"/>
        </w:rPr>
        <w:t>4</w:t>
      </w:r>
      <w:r w:rsidRPr="00891462">
        <w:rPr>
          <w:rFonts w:eastAsiaTheme="minorEastAsia"/>
          <w:b/>
          <w:bCs/>
          <w:lang w:eastAsia="zh-CN"/>
        </w:rPr>
        <w:t xml:space="preserve">: </w:t>
      </w:r>
      <w:r>
        <w:rPr>
          <w:rFonts w:eastAsiaTheme="minorEastAsia"/>
          <w:b/>
          <w:bCs/>
          <w:lang w:eastAsia="zh-CN"/>
        </w:rPr>
        <w:t>RAN4 to only consider TDD in R20</w:t>
      </w:r>
      <w:r w:rsidR="00266BC5">
        <w:rPr>
          <w:rFonts w:eastAsiaTheme="minorEastAsia"/>
          <w:b/>
          <w:bCs/>
          <w:lang w:eastAsia="zh-CN"/>
        </w:rPr>
        <w:t>.</w:t>
      </w:r>
    </w:p>
    <w:p w14:paraId="7A34FC2E" w14:textId="77777777" w:rsidR="00E235AE" w:rsidRPr="00E235AE" w:rsidRDefault="00E235AE" w:rsidP="00E235AE">
      <w:pPr>
        <w:pStyle w:val="31"/>
        <w:spacing w:before="120" w:after="120"/>
        <w:rPr>
          <w:rFonts w:eastAsiaTheme="minorEastAsia"/>
        </w:rPr>
      </w:pPr>
    </w:p>
    <w:p w14:paraId="0FCBD6DC" w14:textId="76EFC427" w:rsidR="00C102CB" w:rsidRDefault="00C102CB" w:rsidP="00C102CB">
      <w:pPr>
        <w:rPr>
          <w:b/>
          <w:u w:val="single"/>
        </w:rPr>
      </w:pPr>
      <w:r w:rsidRPr="0017143F">
        <w:rPr>
          <w:b/>
          <w:u w:val="single"/>
        </w:rPr>
        <w:t>UE antenna modelling</w:t>
      </w:r>
    </w:p>
    <w:p w14:paraId="674503C0" w14:textId="01AD4896" w:rsidR="00C102CB" w:rsidRDefault="00C102CB" w:rsidP="00C102CB">
      <w:pPr>
        <w:rPr>
          <w:rFonts w:eastAsiaTheme="minorEastAsia"/>
          <w:bCs/>
          <w:lang w:eastAsia="zh-CN"/>
        </w:rPr>
      </w:pPr>
      <w:r w:rsidRPr="00C102CB">
        <w:rPr>
          <w:rFonts w:eastAsiaTheme="minorEastAsia" w:hint="eastAsia"/>
          <w:bCs/>
          <w:lang w:eastAsia="zh-CN"/>
        </w:rPr>
        <w:t>O</w:t>
      </w:r>
      <w:r w:rsidRPr="00C102CB">
        <w:rPr>
          <w:rFonts w:eastAsiaTheme="minorEastAsia"/>
          <w:bCs/>
          <w:lang w:eastAsia="zh-CN"/>
        </w:rPr>
        <w:t xml:space="preserve">ne issue is UE antenna modelling, </w:t>
      </w:r>
      <w:r>
        <w:rPr>
          <w:rFonts w:eastAsiaTheme="minorEastAsia"/>
          <w:bCs/>
          <w:lang w:eastAsia="zh-CN"/>
        </w:rPr>
        <w:t>the options are:</w:t>
      </w:r>
    </w:p>
    <w:tbl>
      <w:tblPr>
        <w:tblStyle w:val="af7"/>
        <w:tblW w:w="0" w:type="auto"/>
        <w:tblLook w:val="04A0" w:firstRow="1" w:lastRow="0" w:firstColumn="1" w:lastColumn="0" w:noHBand="0" w:noVBand="1"/>
      </w:tblPr>
      <w:tblGrid>
        <w:gridCol w:w="10457"/>
      </w:tblGrid>
      <w:tr w:rsidR="00C102CB" w14:paraId="32218959" w14:textId="77777777" w:rsidTr="00C102CB">
        <w:tc>
          <w:tcPr>
            <w:tcW w:w="10457" w:type="dxa"/>
          </w:tcPr>
          <w:p w14:paraId="6C0F3D08" w14:textId="77777777" w:rsidR="00C102CB" w:rsidRPr="0017143F" w:rsidRDefault="00C102CB" w:rsidP="00C102CB">
            <w:pPr>
              <w:pStyle w:val="afd"/>
              <w:widowControl/>
              <w:numPr>
                <w:ilvl w:val="0"/>
                <w:numId w:val="27"/>
              </w:numPr>
              <w:autoSpaceDE/>
              <w:adjustRightInd/>
              <w:snapToGrid w:val="0"/>
              <w:spacing w:before="60" w:after="60"/>
              <w:ind w:left="284" w:hanging="284"/>
              <w:contextualSpacing w:val="0"/>
              <w:rPr>
                <w:rFonts w:eastAsia="等线"/>
                <w:sz w:val="21"/>
                <w:szCs w:val="21"/>
              </w:rPr>
            </w:pPr>
            <w:r w:rsidRPr="0017143F">
              <w:rPr>
                <w:rFonts w:eastAsia="宋体"/>
              </w:rPr>
              <w:t xml:space="preserve">&lt;For INFORMATION&gt; </w:t>
            </w:r>
            <w:r w:rsidRPr="0017143F">
              <w:rPr>
                <w:rFonts w:eastAsia="等线"/>
                <w:sz w:val="21"/>
                <w:szCs w:val="21"/>
              </w:rPr>
              <w:t xml:space="preserve">It is </w:t>
            </w:r>
            <w:r w:rsidRPr="0017143F">
              <w:rPr>
                <w:rFonts w:eastAsia="宋体"/>
              </w:rPr>
              <w:t>RAN4</w:t>
            </w:r>
            <w:r w:rsidRPr="0017143F">
              <w:rPr>
                <w:rFonts w:eastAsia="等线"/>
                <w:sz w:val="21"/>
                <w:szCs w:val="21"/>
              </w:rPr>
              <w:t xml:space="preserve"> common understanding that the following were </w:t>
            </w:r>
            <w:r w:rsidRPr="0017143F">
              <w:rPr>
                <w:sz w:val="21"/>
                <w:szCs w:val="21"/>
              </w:rPr>
              <w:t>added in Rel-19 version of TR 38.901:</w:t>
            </w:r>
          </w:p>
          <w:p w14:paraId="1FA540B0" w14:textId="77777777" w:rsidR="00C102CB" w:rsidRPr="0017143F" w:rsidRDefault="00C102CB" w:rsidP="00C102CB">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等线"/>
                <w:sz w:val="21"/>
                <w:szCs w:val="21"/>
              </w:rPr>
            </w:pPr>
            <w:r w:rsidRPr="0017143F">
              <w:rPr>
                <w:sz w:val="21"/>
                <w:szCs w:val="21"/>
              </w:rPr>
              <w:t xml:space="preserve">#1: </w:t>
            </w:r>
            <w:r w:rsidRPr="0017143F">
              <w:rPr>
                <w:rFonts w:eastAsiaTheme="minorEastAsia"/>
                <w:lang w:eastAsia="zh-CN"/>
              </w:rPr>
              <w:t>Candiadate</w:t>
            </w:r>
            <w:r w:rsidRPr="0017143F">
              <w:rPr>
                <w:sz w:val="21"/>
                <w:szCs w:val="21"/>
              </w:rPr>
              <w:t xml:space="preserve"> location for UE antenna placements</w:t>
            </w:r>
          </w:p>
          <w:p w14:paraId="21AF5F41" w14:textId="77777777" w:rsidR="00C102CB" w:rsidRPr="0017143F" w:rsidRDefault="00C102CB" w:rsidP="00C102CB">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等线"/>
                <w:sz w:val="21"/>
                <w:szCs w:val="21"/>
              </w:rPr>
            </w:pPr>
            <w:r w:rsidRPr="0017143F">
              <w:rPr>
                <w:sz w:val="21"/>
                <w:szCs w:val="21"/>
              </w:rPr>
              <w:t xml:space="preserve">#2: </w:t>
            </w:r>
            <w:r w:rsidRPr="0017143F">
              <w:rPr>
                <w:rFonts w:eastAsiaTheme="minorEastAsia"/>
                <w:lang w:eastAsia="zh-CN"/>
              </w:rPr>
              <w:t>Directional</w:t>
            </w:r>
            <w:r w:rsidRPr="0017143F">
              <w:rPr>
                <w:rFonts w:eastAsia="等线"/>
                <w:sz w:val="21"/>
                <w:szCs w:val="21"/>
              </w:rPr>
              <w:t xml:space="preserve"> antenna assumption for UE</w:t>
            </w:r>
          </w:p>
          <w:p w14:paraId="5FE606BF" w14:textId="77777777" w:rsidR="00C102CB" w:rsidRPr="0017143F" w:rsidRDefault="00C102CB" w:rsidP="00C102CB">
            <w:pPr>
              <w:pStyle w:val="afd"/>
              <w:widowControl/>
              <w:numPr>
                <w:ilvl w:val="0"/>
                <w:numId w:val="27"/>
              </w:numPr>
              <w:autoSpaceDE/>
              <w:adjustRightInd/>
              <w:snapToGrid w:val="0"/>
              <w:spacing w:before="60" w:after="60"/>
              <w:ind w:left="284" w:hanging="284"/>
              <w:contextualSpacing w:val="0"/>
              <w:rPr>
                <w:rFonts w:eastAsia="等线"/>
                <w:sz w:val="21"/>
                <w:szCs w:val="21"/>
              </w:rPr>
            </w:pPr>
            <w:r w:rsidRPr="0017143F">
              <w:rPr>
                <w:rFonts w:eastAsia="宋体"/>
              </w:rPr>
              <w:t>Further</w:t>
            </w:r>
            <w:r w:rsidRPr="0017143F">
              <w:rPr>
                <w:rFonts w:eastAsia="等线"/>
                <w:sz w:val="21"/>
                <w:szCs w:val="21"/>
              </w:rPr>
              <w:t xml:space="preserve"> discuss the two options in the next meeting: </w:t>
            </w:r>
          </w:p>
          <w:p w14:paraId="169DA7D4" w14:textId="77777777" w:rsidR="00C102CB" w:rsidRPr="0017143F" w:rsidRDefault="00C102CB" w:rsidP="00C102CB">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sz w:val="21"/>
                <w:szCs w:val="21"/>
                <w:lang w:eastAsia="zh-CN"/>
              </w:rPr>
            </w:pPr>
            <w:r w:rsidRPr="0017143F">
              <w:rPr>
                <w:rFonts w:eastAsiaTheme="minorEastAsia"/>
                <w:lang w:eastAsia="zh-CN"/>
              </w:rPr>
              <w:t>Option</w:t>
            </w:r>
            <w:r w:rsidRPr="0017143F">
              <w:rPr>
                <w:sz w:val="21"/>
                <w:szCs w:val="21"/>
                <w:lang w:eastAsia="zh-CN"/>
              </w:rPr>
              <w:t xml:space="preserve"> 1: Update the UE antenna placement and assumption of rCDL based on v19.0.0 of 38.901.</w:t>
            </w:r>
          </w:p>
          <w:p w14:paraId="393C2CB5" w14:textId="77777777" w:rsidR="00C102CB" w:rsidRPr="0017143F" w:rsidRDefault="00C102CB" w:rsidP="00C102CB">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sz w:val="21"/>
                <w:szCs w:val="21"/>
                <w:lang w:eastAsia="zh-CN"/>
              </w:rPr>
            </w:pPr>
            <w:r w:rsidRPr="0017143F">
              <w:rPr>
                <w:rFonts w:eastAsiaTheme="minorEastAsia"/>
                <w:lang w:eastAsia="zh-CN"/>
              </w:rPr>
              <w:t>Option</w:t>
            </w:r>
            <w:r w:rsidRPr="0017143F">
              <w:rPr>
                <w:sz w:val="21"/>
                <w:szCs w:val="21"/>
                <w:lang w:eastAsia="zh-CN"/>
              </w:rPr>
              <w:t xml:space="preserve"> 2: Use CDL parameters listed in Table 6.1-2 of TR 38.753 as baseline</w:t>
            </w:r>
          </w:p>
          <w:p w14:paraId="6A900520" w14:textId="2D890173" w:rsidR="00C102CB" w:rsidRPr="00C102CB" w:rsidRDefault="00C102CB" w:rsidP="00C102CB">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sz w:val="21"/>
                <w:szCs w:val="21"/>
                <w:lang w:eastAsia="zh-CN"/>
              </w:rPr>
            </w:pPr>
            <w:r w:rsidRPr="0017143F">
              <w:rPr>
                <w:rFonts w:eastAsiaTheme="minorEastAsia" w:hint="eastAsia"/>
                <w:sz w:val="21"/>
                <w:szCs w:val="21"/>
                <w:lang w:eastAsia="zh-CN"/>
              </w:rPr>
              <w:t>T</w:t>
            </w:r>
            <w:r w:rsidRPr="0017143F">
              <w:rPr>
                <w:rFonts w:eastAsiaTheme="minorEastAsia"/>
                <w:sz w:val="21"/>
                <w:szCs w:val="21"/>
                <w:lang w:eastAsia="zh-CN"/>
              </w:rPr>
              <w:t>he moderator requests proponents of option 1 to provide detailed simulation assumptions in the next meeting.</w:t>
            </w:r>
          </w:p>
        </w:tc>
      </w:tr>
    </w:tbl>
    <w:p w14:paraId="50F59558" w14:textId="7A60ABF8" w:rsidR="00A37EFC" w:rsidRDefault="00C102CB" w:rsidP="00C102CB">
      <w:pPr>
        <w:pStyle w:val="31"/>
        <w:spacing w:before="120" w:after="120"/>
      </w:pPr>
      <w:r>
        <w:rPr>
          <w:rFonts w:eastAsiaTheme="minorEastAsia" w:hint="eastAsia"/>
        </w:rPr>
        <w:t>F</w:t>
      </w:r>
      <w:r>
        <w:rPr>
          <w:rFonts w:eastAsiaTheme="minorEastAsia"/>
        </w:rPr>
        <w:t>rom a technical perspective, option 1</w:t>
      </w:r>
      <w:r w:rsidR="00AF4738">
        <w:rPr>
          <w:rFonts w:eastAsiaTheme="minorEastAsia"/>
        </w:rPr>
        <w:t xml:space="preserve">, which has been defined as default antenna placement and assumption in latest version of TS 38.901 could </w:t>
      </w:r>
      <w:r>
        <w:rPr>
          <w:rFonts w:eastAsiaTheme="minorEastAsia"/>
        </w:rPr>
        <w:t xml:space="preserve">make the antenna modelling more practical and </w:t>
      </w:r>
      <w:r w:rsidR="00AF4738">
        <w:rPr>
          <w:rFonts w:eastAsiaTheme="minorEastAsia"/>
        </w:rPr>
        <w:t xml:space="preserve">better </w:t>
      </w:r>
      <w:r>
        <w:rPr>
          <w:rFonts w:eastAsiaTheme="minorEastAsia"/>
        </w:rPr>
        <w:t xml:space="preserve">reflect </w:t>
      </w:r>
      <w:r w:rsidR="00AF4738">
        <w:rPr>
          <w:rFonts w:eastAsiaTheme="minorEastAsia"/>
        </w:rPr>
        <w:t xml:space="preserve">the antenna implementation. The different placement and radiation pattern will result in different antenna correlation and performance. </w:t>
      </w:r>
      <w:r w:rsidR="00AF4738">
        <w:rPr>
          <w:rFonts w:eastAsiaTheme="minorEastAsia" w:hint="eastAsia"/>
        </w:rPr>
        <w:t xml:space="preserve"> </w:t>
      </w:r>
      <w:r w:rsidR="00AF4738">
        <w:rPr>
          <w:rFonts w:eastAsiaTheme="minorEastAsia"/>
        </w:rPr>
        <w:t>But we understand the concern from some companies that more alignment work is needed</w:t>
      </w:r>
      <w:r w:rsidR="004A5894">
        <w:rPr>
          <w:rFonts w:eastAsiaTheme="minorEastAsia"/>
        </w:rPr>
        <w:t xml:space="preserve">. We are OK to not consider this in R20 requirements definition and postpone it to 6G SI for more </w:t>
      </w:r>
      <w:r w:rsidR="004A5894">
        <w:t>comprehensive study.</w:t>
      </w:r>
    </w:p>
    <w:p w14:paraId="3919976B" w14:textId="7EE1D91D" w:rsidR="004A5894" w:rsidRDefault="004A5894" w:rsidP="004A5894">
      <w:pPr>
        <w:rPr>
          <w:rFonts w:eastAsiaTheme="minorEastAsia"/>
          <w:b/>
          <w:bCs/>
          <w:lang w:eastAsia="zh-CN"/>
        </w:rPr>
      </w:pPr>
      <w:r>
        <w:rPr>
          <w:rFonts w:eastAsiaTheme="minorEastAsia"/>
          <w:b/>
          <w:bCs/>
          <w:lang w:eastAsia="zh-CN"/>
        </w:rPr>
        <w:t xml:space="preserve">Proposal </w:t>
      </w:r>
      <w:r w:rsidR="00DF15E7">
        <w:rPr>
          <w:rFonts w:eastAsiaTheme="minorEastAsia"/>
          <w:b/>
          <w:bCs/>
          <w:lang w:eastAsia="zh-CN"/>
        </w:rPr>
        <w:t>5</w:t>
      </w:r>
      <w:r w:rsidRPr="00891462">
        <w:rPr>
          <w:rFonts w:eastAsiaTheme="minorEastAsia"/>
          <w:b/>
          <w:bCs/>
          <w:lang w:eastAsia="zh-CN"/>
        </w:rPr>
        <w:t xml:space="preserve">: </w:t>
      </w:r>
      <w:r>
        <w:rPr>
          <w:rFonts w:eastAsiaTheme="minorEastAsia"/>
          <w:b/>
          <w:bCs/>
          <w:lang w:eastAsia="zh-CN"/>
        </w:rPr>
        <w:t>RAN4 to postpone the update of UE antenna modelling to 6G SI.</w:t>
      </w:r>
    </w:p>
    <w:p w14:paraId="08A32FC1" w14:textId="77777777" w:rsidR="008B3DE5" w:rsidRDefault="008B3DE5" w:rsidP="008B3DE5">
      <w:pPr>
        <w:rPr>
          <w:b/>
          <w:u w:val="single"/>
        </w:rPr>
      </w:pPr>
    </w:p>
    <w:p w14:paraId="0AD73554" w14:textId="30DE006E" w:rsidR="008B3DE5" w:rsidRDefault="008B3DE5" w:rsidP="008B3DE5">
      <w:pPr>
        <w:rPr>
          <w:b/>
          <w:u w:val="single"/>
        </w:rPr>
      </w:pPr>
      <w:r w:rsidRPr="0017143F">
        <w:rPr>
          <w:b/>
          <w:u w:val="single"/>
        </w:rPr>
        <w:lastRenderedPageBreak/>
        <w:t>Delay scaling after cluster truncation</w:t>
      </w:r>
    </w:p>
    <w:p w14:paraId="4FC339A0" w14:textId="380B2FDF" w:rsidR="008B3DE5" w:rsidRDefault="008B3DE5" w:rsidP="008B3DE5">
      <w:pPr>
        <w:rPr>
          <w:rFonts w:eastAsiaTheme="minorEastAsia"/>
          <w:bCs/>
          <w:lang w:eastAsia="zh-CN"/>
        </w:rPr>
      </w:pPr>
      <w:r>
        <w:rPr>
          <w:rFonts w:eastAsiaTheme="minorEastAsia"/>
          <w:bCs/>
          <w:lang w:eastAsia="zh-CN"/>
        </w:rPr>
        <w:t>One issue is delay scaling after cluster truncation:</w:t>
      </w:r>
    </w:p>
    <w:tbl>
      <w:tblPr>
        <w:tblStyle w:val="af7"/>
        <w:tblW w:w="0" w:type="auto"/>
        <w:tblLook w:val="04A0" w:firstRow="1" w:lastRow="0" w:firstColumn="1" w:lastColumn="0" w:noHBand="0" w:noVBand="1"/>
      </w:tblPr>
      <w:tblGrid>
        <w:gridCol w:w="10457"/>
      </w:tblGrid>
      <w:tr w:rsidR="008B3DE5" w14:paraId="35D6739A" w14:textId="77777777" w:rsidTr="008B3DE5">
        <w:tc>
          <w:tcPr>
            <w:tcW w:w="10457" w:type="dxa"/>
          </w:tcPr>
          <w:p w14:paraId="424FEAD0" w14:textId="77777777" w:rsidR="008B3DE5" w:rsidRPr="0017143F" w:rsidRDefault="008B3DE5" w:rsidP="008B3DE5">
            <w:pPr>
              <w:pStyle w:val="afd"/>
              <w:widowControl/>
              <w:numPr>
                <w:ilvl w:val="0"/>
                <w:numId w:val="27"/>
              </w:numPr>
              <w:autoSpaceDE/>
              <w:adjustRightInd/>
              <w:snapToGrid w:val="0"/>
              <w:spacing w:before="60" w:after="60"/>
              <w:ind w:left="284" w:hanging="284"/>
              <w:contextualSpacing w:val="0"/>
              <w:rPr>
                <w:rFonts w:eastAsiaTheme="minorEastAsia"/>
              </w:rPr>
            </w:pPr>
            <w:r w:rsidRPr="0017143F">
              <w:rPr>
                <w:rFonts w:eastAsia="宋体"/>
              </w:rPr>
              <w:t>Candidate options:</w:t>
            </w:r>
          </w:p>
          <w:p w14:paraId="0EEFF665" w14:textId="77777777" w:rsidR="008B3DE5" w:rsidRPr="0017143F" w:rsidRDefault="008B3DE5" w:rsidP="008B3DE5">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Option 1: Consider omitting the post-truncation delay scaling step in rCDL model derivation. Methods other than linear scaling and/or metrics other than RMS delay spread could be investigated.</w:t>
            </w:r>
          </w:p>
          <w:p w14:paraId="51A8050C" w14:textId="3A8CB062" w:rsidR="008B3DE5" w:rsidRPr="008B3DE5" w:rsidRDefault="008B3DE5" w:rsidP="008B3DE5">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val="en-US" w:eastAsia="zh-CN"/>
              </w:rPr>
            </w:pPr>
            <w:r w:rsidRPr="0017143F">
              <w:rPr>
                <w:rFonts w:eastAsiaTheme="minorEastAsia" w:hint="eastAsia"/>
                <w:lang w:val="en-US" w:eastAsia="zh-CN"/>
              </w:rPr>
              <w:t>O</w:t>
            </w:r>
            <w:r w:rsidRPr="0017143F">
              <w:rPr>
                <w:rFonts w:eastAsiaTheme="minorEastAsia"/>
                <w:lang w:val="en-US" w:eastAsia="zh-CN"/>
              </w:rPr>
              <w:t>ption 2: Reuse the Rel-19 SI approach captured in TR38.753</w:t>
            </w:r>
          </w:p>
        </w:tc>
      </w:tr>
    </w:tbl>
    <w:p w14:paraId="1844DDEF" w14:textId="0C7EF871" w:rsidR="00017679" w:rsidRPr="00017679" w:rsidRDefault="00632C8F" w:rsidP="00E159F6">
      <w:pPr>
        <w:pStyle w:val="31"/>
        <w:spacing w:before="120" w:after="120"/>
        <w:rPr>
          <w:rFonts w:eastAsiaTheme="minorEastAsia"/>
        </w:rPr>
      </w:pPr>
      <w:r>
        <w:rPr>
          <w:rFonts w:eastAsiaTheme="minorEastAsia"/>
        </w:rPr>
        <w:t>As pointed out from one company in email discussion</w:t>
      </w:r>
      <w:r w:rsidR="00017679" w:rsidRPr="00017679">
        <w:rPr>
          <w:rFonts w:eastAsiaTheme="minorEastAsia" w:hint="eastAsia"/>
        </w:rPr>
        <w:t xml:space="preserve">, </w:t>
      </w:r>
      <w:r w:rsidR="00E159F6">
        <w:rPr>
          <w:rFonts w:eastAsiaTheme="minorEastAsia"/>
        </w:rPr>
        <w:t xml:space="preserve">the antenna element pattern is omitted when performing delay scaling. </w:t>
      </w:r>
      <w:r w:rsidR="00017679" w:rsidRPr="00017679">
        <w:rPr>
          <w:rFonts w:eastAsiaTheme="minorEastAsia" w:hint="eastAsia"/>
        </w:rPr>
        <w:t>I found CDL channel and TDL channel</w:t>
      </w:r>
      <w:r>
        <w:rPr>
          <w:rFonts w:eastAsiaTheme="minorEastAsia"/>
        </w:rPr>
        <w:t xml:space="preserve"> </w:t>
      </w:r>
      <w:r w:rsidR="00017679" w:rsidRPr="00017679">
        <w:rPr>
          <w:rFonts w:eastAsiaTheme="minorEastAsia" w:hint="eastAsia"/>
        </w:rPr>
        <w:t>have exact same normalized delay distribution, take CDL-A/TDL-A as an example:</w:t>
      </w:r>
    </w:p>
    <w:p w14:paraId="2502E5E1" w14:textId="2A50421D" w:rsidR="00017679" w:rsidRDefault="00017679" w:rsidP="00632C8F">
      <w:pPr>
        <w:jc w:val="center"/>
        <w:rPr>
          <w:rFonts w:asciiTheme="minorHAnsi" w:eastAsiaTheme="minorEastAsia" w:hAnsiTheme="minorHAnsi" w:cstheme="minorBidi"/>
          <w:sz w:val="21"/>
          <w:szCs w:val="22"/>
        </w:rPr>
      </w:pPr>
      <w:r>
        <w:rPr>
          <w:noProof/>
        </w:rPr>
        <w:drawing>
          <wp:inline distT="0" distB="0" distL="0" distR="0" wp14:anchorId="4A3FE068" wp14:editId="345D06DC">
            <wp:extent cx="2649425" cy="20649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59035" cy="2072470"/>
                    </a:xfrm>
                    <a:prstGeom prst="rect">
                      <a:avLst/>
                    </a:prstGeom>
                    <a:noFill/>
                    <a:ln>
                      <a:noFill/>
                    </a:ln>
                  </pic:spPr>
                </pic:pic>
              </a:graphicData>
            </a:graphic>
          </wp:inline>
        </w:drawing>
      </w:r>
      <w:r>
        <w:rPr>
          <w:noProof/>
        </w:rPr>
        <w:drawing>
          <wp:inline distT="0" distB="0" distL="0" distR="0" wp14:anchorId="0F90E4D4" wp14:editId="65B291D3">
            <wp:extent cx="8890" cy="88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Pr>
          <w:noProof/>
        </w:rPr>
        <w:drawing>
          <wp:inline distT="0" distB="0" distL="0" distR="0" wp14:anchorId="44A753D6" wp14:editId="3528359D">
            <wp:extent cx="2133600" cy="211500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51878" cy="2133123"/>
                    </a:xfrm>
                    <a:prstGeom prst="rect">
                      <a:avLst/>
                    </a:prstGeom>
                    <a:noFill/>
                    <a:ln>
                      <a:noFill/>
                    </a:ln>
                  </pic:spPr>
                </pic:pic>
              </a:graphicData>
            </a:graphic>
          </wp:inline>
        </w:drawing>
      </w:r>
    </w:p>
    <w:p w14:paraId="133265D5" w14:textId="36DB857C" w:rsidR="00E159F6" w:rsidRPr="00E159F6" w:rsidRDefault="00017679" w:rsidP="00E159F6">
      <w:pPr>
        <w:rPr>
          <w:rFonts w:eastAsiaTheme="minorEastAsia"/>
          <w:lang w:eastAsia="zh-CN"/>
        </w:rPr>
      </w:pPr>
      <w:r w:rsidRPr="00E159F6">
        <w:rPr>
          <w:rFonts w:eastAsiaTheme="minorEastAsia" w:hint="eastAsia"/>
        </w:rPr>
        <w:t>Our understanding is that above phenomenon implies antenna radiation pattern is not considered when RAN1 calculate RMS delay for CDL channel, otherwise the scaling factor would be different and different normalized delay will be got. So it would be better to follow RAN1</w:t>
      </w:r>
      <w:r w:rsidRPr="00E159F6">
        <w:rPr>
          <w:rFonts w:eastAsiaTheme="minorEastAsia" w:hint="eastAsia"/>
        </w:rPr>
        <w:t>’</w:t>
      </w:r>
      <w:r w:rsidRPr="00E159F6">
        <w:rPr>
          <w:rFonts w:eastAsiaTheme="minorEastAsia" w:hint="eastAsia"/>
        </w:rPr>
        <w:t xml:space="preserve">s procedure and </w:t>
      </w:r>
      <w:r w:rsidR="00E159F6" w:rsidRPr="00E159F6">
        <w:rPr>
          <w:rFonts w:eastAsiaTheme="minorEastAsia"/>
        </w:rPr>
        <w:t>not to</w:t>
      </w:r>
      <w:r w:rsidRPr="00E159F6">
        <w:rPr>
          <w:rFonts w:eastAsiaTheme="minorEastAsia" w:hint="eastAsia"/>
        </w:rPr>
        <w:t xml:space="preserve"> consider AEP for delay scaling</w:t>
      </w:r>
      <w:r w:rsidR="00E159F6" w:rsidRPr="00E159F6">
        <w:rPr>
          <w:rFonts w:eastAsiaTheme="minorEastAsia"/>
        </w:rPr>
        <w:t>.</w:t>
      </w:r>
      <w:r w:rsidR="00177F5D">
        <w:rPr>
          <w:rFonts w:eastAsiaTheme="minorEastAsia"/>
        </w:rPr>
        <w:t xml:space="preserve"> Aligning the scaling factor considering antenna radiation pattern is challengeable and time-consuming. </w:t>
      </w:r>
      <w:r w:rsidR="00E159F6">
        <w:rPr>
          <w:rFonts w:eastAsiaTheme="minorEastAsia"/>
          <w:lang w:eastAsia="zh-CN"/>
        </w:rPr>
        <w:t xml:space="preserve">Furthermore, we don’t </w:t>
      </w:r>
      <w:r w:rsidR="00177F5D">
        <w:rPr>
          <w:rFonts w:eastAsiaTheme="minorEastAsia"/>
          <w:lang w:eastAsia="zh-CN"/>
        </w:rPr>
        <w:t xml:space="preserve">see any technical reason to change RMS delay spread based methods which is already widely used. </w:t>
      </w:r>
    </w:p>
    <w:p w14:paraId="1BF0D578" w14:textId="6EFFDCA4" w:rsidR="004A5894" w:rsidRPr="00177F5D" w:rsidRDefault="00E159F6" w:rsidP="00177F5D">
      <w:pPr>
        <w:rPr>
          <w:rFonts w:eastAsiaTheme="minorEastAsia"/>
          <w:b/>
          <w:bCs/>
          <w:lang w:eastAsia="zh-CN"/>
        </w:rPr>
      </w:pPr>
      <w:r>
        <w:rPr>
          <w:rFonts w:eastAsiaTheme="minorEastAsia"/>
          <w:b/>
          <w:bCs/>
          <w:lang w:eastAsia="zh-CN"/>
        </w:rPr>
        <w:t>Proposal 6</w:t>
      </w:r>
      <w:r w:rsidRPr="00891462">
        <w:rPr>
          <w:rFonts w:eastAsiaTheme="minorEastAsia"/>
          <w:b/>
          <w:bCs/>
          <w:lang w:eastAsia="zh-CN"/>
        </w:rPr>
        <w:t xml:space="preserve">: </w:t>
      </w:r>
      <w:r>
        <w:rPr>
          <w:rFonts w:eastAsiaTheme="minorEastAsia"/>
          <w:b/>
          <w:bCs/>
          <w:lang w:eastAsia="zh-CN"/>
        </w:rPr>
        <w:t xml:space="preserve">RAN4 to </w:t>
      </w:r>
      <w:r w:rsidR="00177F5D">
        <w:rPr>
          <w:rFonts w:eastAsiaTheme="minorEastAsia" w:hint="eastAsia"/>
          <w:b/>
          <w:bCs/>
          <w:lang w:eastAsia="zh-CN"/>
        </w:rPr>
        <w:t>r</w:t>
      </w:r>
      <w:r w:rsidR="00177F5D">
        <w:rPr>
          <w:rFonts w:eastAsiaTheme="minorEastAsia"/>
          <w:b/>
          <w:bCs/>
          <w:lang w:eastAsia="zh-CN"/>
        </w:rPr>
        <w:t>euse the Rel-10 SI approach captured in TR 38.753.</w:t>
      </w:r>
    </w:p>
    <w:p w14:paraId="19A93CE0" w14:textId="77777777" w:rsidR="00177F5D" w:rsidRDefault="00177F5D" w:rsidP="006474CE">
      <w:pPr>
        <w:pStyle w:val="aff9"/>
      </w:pPr>
    </w:p>
    <w:p w14:paraId="1C625D14" w14:textId="087F6097" w:rsidR="006474CE" w:rsidRDefault="006474CE" w:rsidP="006474CE">
      <w:pPr>
        <w:pStyle w:val="aff9"/>
      </w:pPr>
      <w:r>
        <w:rPr>
          <w:rFonts w:hint="eastAsia"/>
        </w:rPr>
        <w:t>P</w:t>
      </w:r>
      <w:r>
        <w:t xml:space="preserve">MI </w:t>
      </w:r>
      <w:r>
        <w:rPr>
          <w:rFonts w:hint="eastAsia"/>
        </w:rPr>
        <w:t>bias</w:t>
      </w:r>
    </w:p>
    <w:p w14:paraId="125A7519" w14:textId="6BBDDEE9" w:rsidR="006474CE" w:rsidRPr="006474CE" w:rsidRDefault="006474CE" w:rsidP="00497DFF">
      <w:pPr>
        <w:pStyle w:val="proposal"/>
        <w:spacing w:after="120"/>
        <w:rPr>
          <w:rFonts w:eastAsiaTheme="minorEastAsia"/>
          <w:b w:val="0"/>
          <w:bCs/>
        </w:rPr>
      </w:pPr>
      <w:r>
        <w:rPr>
          <w:rFonts w:eastAsiaTheme="minorEastAsia" w:hint="eastAsia"/>
          <w:b w:val="0"/>
          <w:bCs/>
        </w:rPr>
        <w:t>O</w:t>
      </w:r>
      <w:r>
        <w:rPr>
          <w:rFonts w:eastAsiaTheme="minorEastAsia"/>
          <w:b w:val="0"/>
          <w:bCs/>
        </w:rPr>
        <w:t xml:space="preserve">ne issue is PMI bias, the candidate options are: </w:t>
      </w:r>
    </w:p>
    <w:tbl>
      <w:tblPr>
        <w:tblStyle w:val="af7"/>
        <w:tblW w:w="0" w:type="auto"/>
        <w:tblLook w:val="04A0" w:firstRow="1" w:lastRow="0" w:firstColumn="1" w:lastColumn="0" w:noHBand="0" w:noVBand="1"/>
      </w:tblPr>
      <w:tblGrid>
        <w:gridCol w:w="10457"/>
      </w:tblGrid>
      <w:tr w:rsidR="006474CE" w14:paraId="3FD3D5F5" w14:textId="77777777" w:rsidTr="006474CE">
        <w:tc>
          <w:tcPr>
            <w:tcW w:w="10457" w:type="dxa"/>
          </w:tcPr>
          <w:p w14:paraId="2DD5C3BF" w14:textId="77777777" w:rsidR="006474CE" w:rsidRDefault="006474CE" w:rsidP="006474CE">
            <w:pPr>
              <w:pStyle w:val="afd"/>
              <w:widowControl/>
              <w:numPr>
                <w:ilvl w:val="0"/>
                <w:numId w:val="28"/>
              </w:numPr>
              <w:autoSpaceDE/>
              <w:adjustRightInd/>
              <w:snapToGrid w:val="0"/>
              <w:spacing w:before="60" w:after="60"/>
              <w:ind w:left="284" w:hanging="284"/>
              <w:contextualSpacing w:val="0"/>
              <w:rPr>
                <w:rFonts w:eastAsiaTheme="minorEastAsia"/>
                <w:lang w:val="en-GB"/>
              </w:rPr>
            </w:pPr>
            <w:r>
              <w:rPr>
                <w:rFonts w:eastAsia="宋体"/>
              </w:rPr>
              <w:t>Candidate options:</w:t>
            </w:r>
          </w:p>
          <w:p w14:paraId="7CC3413D" w14:textId="77777777" w:rsidR="006474CE" w:rsidRDefault="006474CE" w:rsidP="006474CE">
            <w:pPr>
              <w:widowControl w:val="0"/>
              <w:numPr>
                <w:ilvl w:val="1"/>
                <w:numId w:val="29"/>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Pr>
                <w:rFonts w:eastAsiaTheme="minorEastAsia"/>
                <w:lang w:eastAsia="zh-CN"/>
              </w:rPr>
              <w:t>Option 1: RAN4 shall exploit approaches to address the PMI bias issue</w:t>
            </w:r>
          </w:p>
          <w:p w14:paraId="69AAAC9B" w14:textId="77777777" w:rsidR="006474CE" w:rsidRDefault="006474CE" w:rsidP="006474CE">
            <w:pPr>
              <w:pStyle w:val="afd"/>
              <w:numPr>
                <w:ilvl w:val="0"/>
                <w:numId w:val="30"/>
              </w:numPr>
              <w:tabs>
                <w:tab w:val="left" w:pos="484"/>
                <w:tab w:val="left" w:pos="709"/>
                <w:tab w:val="left" w:pos="1440"/>
                <w:tab w:val="left" w:pos="1701"/>
              </w:tabs>
              <w:overflowPunct w:val="0"/>
              <w:snapToGrid w:val="0"/>
              <w:spacing w:before="60" w:after="60"/>
              <w:contextualSpacing w:val="0"/>
            </w:pPr>
            <w:r>
              <w:rPr>
                <w:rFonts w:eastAsiaTheme="minorEastAsia"/>
              </w:rPr>
              <w:t>Option 1a: Apply the existing simple beam steering approach specified in TS 38.101-4 B.2.3.2.3</w:t>
            </w:r>
          </w:p>
          <w:p w14:paraId="53ACA26E" w14:textId="77777777" w:rsidR="006474CE" w:rsidRDefault="006474CE" w:rsidP="006474CE">
            <w:pPr>
              <w:pStyle w:val="afd"/>
              <w:numPr>
                <w:ilvl w:val="0"/>
                <w:numId w:val="30"/>
              </w:numPr>
              <w:tabs>
                <w:tab w:val="left" w:pos="484"/>
                <w:tab w:val="left" w:pos="709"/>
                <w:tab w:val="left" w:pos="1440"/>
                <w:tab w:val="left" w:pos="1701"/>
              </w:tabs>
              <w:overflowPunct w:val="0"/>
              <w:snapToGrid w:val="0"/>
              <w:spacing w:before="60" w:after="60"/>
              <w:contextualSpacing w:val="0"/>
            </w:pPr>
            <w:r>
              <w:rPr>
                <w:rFonts w:eastAsiaTheme="minorEastAsia"/>
              </w:rPr>
              <w:t xml:space="preserve">Option 1b: time variant mean angles (AOA/AOD/ZOA/ZOD) </w:t>
            </w:r>
          </w:p>
          <w:p w14:paraId="20E033EC" w14:textId="77777777" w:rsidR="006474CE" w:rsidRDefault="006474CE" w:rsidP="006474CE">
            <w:pPr>
              <w:pStyle w:val="afd"/>
              <w:numPr>
                <w:ilvl w:val="0"/>
                <w:numId w:val="30"/>
              </w:numPr>
              <w:tabs>
                <w:tab w:val="left" w:pos="484"/>
                <w:tab w:val="left" w:pos="709"/>
                <w:tab w:val="left" w:pos="1440"/>
                <w:tab w:val="left" w:pos="1701"/>
              </w:tabs>
              <w:overflowPunct w:val="0"/>
              <w:snapToGrid w:val="0"/>
              <w:spacing w:before="60" w:after="60"/>
              <w:contextualSpacing w:val="0"/>
            </w:pPr>
            <w:r>
              <w:rPr>
                <w:rFonts w:eastAsiaTheme="minorEastAsia"/>
              </w:rPr>
              <w:t>Other options are not precluded</w:t>
            </w:r>
          </w:p>
          <w:p w14:paraId="5434B608" w14:textId="77777777" w:rsidR="006474CE" w:rsidRDefault="006474CE" w:rsidP="006474CE">
            <w:pPr>
              <w:widowControl w:val="0"/>
              <w:numPr>
                <w:ilvl w:val="1"/>
                <w:numId w:val="29"/>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Pr>
                <w:rFonts w:eastAsiaTheme="minorEastAsia"/>
                <w:lang w:eastAsia="zh-CN"/>
              </w:rPr>
              <w:t>Option 2: No need to consider time-wise evolution for PMI reporting tests</w:t>
            </w:r>
          </w:p>
          <w:p w14:paraId="79FED239" w14:textId="2EF27A87" w:rsidR="006474CE" w:rsidRPr="006474CE" w:rsidRDefault="006474CE" w:rsidP="006474CE">
            <w:pPr>
              <w:widowControl w:val="0"/>
              <w:numPr>
                <w:ilvl w:val="1"/>
                <w:numId w:val="29"/>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Pr>
                <w:rFonts w:eastAsiaTheme="minorEastAsia"/>
                <w:lang w:eastAsia="zh-CN"/>
              </w:rPr>
              <w:t xml:space="preserve">Option 3: </w:t>
            </w:r>
            <w:r>
              <w:t>Defer a consideration of a comprehensive long-term solutions to the 6G Radio Study Item</w:t>
            </w:r>
          </w:p>
        </w:tc>
      </w:tr>
    </w:tbl>
    <w:p w14:paraId="4F080A19" w14:textId="3DCDCADD" w:rsidR="006474CE" w:rsidRDefault="003E121D" w:rsidP="00A0629D">
      <w:pPr>
        <w:pStyle w:val="31"/>
        <w:spacing w:before="120" w:after="120"/>
        <w:rPr>
          <w:rFonts w:eastAsiaTheme="minorEastAsia"/>
        </w:rPr>
      </w:pPr>
      <w:r>
        <w:rPr>
          <w:rFonts w:eastAsiaTheme="minorEastAsia"/>
        </w:rPr>
        <w:t>For option1a, b</w:t>
      </w:r>
      <w:r w:rsidR="006474CE">
        <w:rPr>
          <w:rFonts w:eastAsiaTheme="minorEastAsia"/>
        </w:rPr>
        <w:t xml:space="preserve">eam steering defined in current spec is applied to legacy PMI test, where the intention is to make the cluster of TDL channel vary to verify UE’s capability to perform PMI selection correctly under channel cluster with different direction. Reusing beam steering approach for CDL channel is technically feasible, but the issue is that it artificially changes the inherent spatial properties of CDL channel, which is measured in the deployment, thereby the </w:t>
      </w:r>
      <w:r w:rsidR="006474CE" w:rsidRPr="00891462">
        <w:rPr>
          <w:rFonts w:eastAsiaTheme="minorEastAsia"/>
        </w:rPr>
        <w:t>practicality</w:t>
      </w:r>
      <w:r w:rsidR="006474CE">
        <w:rPr>
          <w:rFonts w:eastAsiaTheme="minorEastAsia"/>
        </w:rPr>
        <w:t xml:space="preserve"> will be destroyed.</w:t>
      </w:r>
    </w:p>
    <w:p w14:paraId="027840EB" w14:textId="3E8B442E" w:rsidR="006474CE" w:rsidRDefault="006474CE" w:rsidP="006474CE">
      <w:pPr>
        <w:rPr>
          <w:rFonts w:eastAsiaTheme="minorEastAsia"/>
          <w:b/>
          <w:bCs/>
          <w:lang w:eastAsia="zh-CN"/>
        </w:rPr>
      </w:pPr>
      <w:r w:rsidRPr="00891462">
        <w:rPr>
          <w:rFonts w:eastAsiaTheme="minorEastAsia" w:hint="eastAsia"/>
          <w:b/>
          <w:bCs/>
          <w:lang w:eastAsia="zh-CN"/>
        </w:rPr>
        <w:t>O</w:t>
      </w:r>
      <w:r w:rsidRPr="00891462">
        <w:rPr>
          <w:rFonts w:eastAsiaTheme="minorEastAsia"/>
          <w:b/>
          <w:bCs/>
          <w:lang w:eastAsia="zh-CN"/>
        </w:rPr>
        <w:t xml:space="preserve">bservation </w:t>
      </w:r>
      <w:r w:rsidR="00575338">
        <w:rPr>
          <w:rFonts w:eastAsiaTheme="minorEastAsia"/>
          <w:b/>
          <w:bCs/>
          <w:lang w:eastAsia="zh-CN"/>
        </w:rPr>
        <w:t>1</w:t>
      </w:r>
      <w:r w:rsidRPr="00891462">
        <w:rPr>
          <w:rFonts w:eastAsiaTheme="minorEastAsia"/>
          <w:b/>
          <w:bCs/>
          <w:lang w:eastAsia="zh-CN"/>
        </w:rPr>
        <w:t>: Reusing beam steering approach for CDL channel is technically feasible, but the issue is that it artificially changes the inherent spatial properties of CDL channel, which is measured in the deployment</w:t>
      </w:r>
      <w:r>
        <w:rPr>
          <w:rFonts w:eastAsiaTheme="minorEastAsia"/>
          <w:b/>
          <w:bCs/>
          <w:lang w:eastAsia="zh-CN"/>
        </w:rPr>
        <w:t>,</w:t>
      </w:r>
      <w:r w:rsidRPr="00891462">
        <w:rPr>
          <w:rFonts w:eastAsiaTheme="minorEastAsia"/>
          <w:b/>
          <w:bCs/>
          <w:lang w:eastAsia="zh-CN"/>
        </w:rPr>
        <w:t xml:space="preserve"> </w:t>
      </w:r>
      <w:r>
        <w:rPr>
          <w:rFonts w:eastAsiaTheme="minorEastAsia"/>
          <w:b/>
          <w:bCs/>
          <w:lang w:eastAsia="zh-CN"/>
        </w:rPr>
        <w:t xml:space="preserve">so that </w:t>
      </w:r>
      <w:r w:rsidRPr="00891462">
        <w:rPr>
          <w:rFonts w:eastAsiaTheme="minorEastAsia"/>
          <w:b/>
          <w:bCs/>
          <w:lang w:eastAsia="zh-CN"/>
        </w:rPr>
        <w:t xml:space="preserve">the practicality </w:t>
      </w:r>
      <w:r>
        <w:rPr>
          <w:rFonts w:eastAsiaTheme="minorEastAsia"/>
          <w:b/>
          <w:bCs/>
          <w:lang w:eastAsia="zh-CN"/>
        </w:rPr>
        <w:t>will be</w:t>
      </w:r>
      <w:r w:rsidRPr="00891462">
        <w:rPr>
          <w:rFonts w:eastAsiaTheme="minorEastAsia"/>
          <w:b/>
          <w:bCs/>
          <w:lang w:eastAsia="zh-CN"/>
        </w:rPr>
        <w:t xml:space="preserve"> destroyed.</w:t>
      </w:r>
    </w:p>
    <w:p w14:paraId="07AF85BC" w14:textId="226021C7" w:rsidR="003E121D" w:rsidRDefault="003E121D" w:rsidP="006474CE">
      <w:pPr>
        <w:rPr>
          <w:rFonts w:eastAsiaTheme="minorEastAsia"/>
          <w:lang w:eastAsia="zh-CN"/>
        </w:rPr>
      </w:pPr>
      <w:r>
        <w:rPr>
          <w:rFonts w:eastAsiaTheme="minorEastAsia"/>
          <w:lang w:eastAsia="zh-CN"/>
        </w:rPr>
        <w:t>For option 1b, time variant mean angles will also destroy the inherent angular distribution which is measured in the field</w:t>
      </w:r>
      <w:r w:rsidR="00F91CEA">
        <w:rPr>
          <w:rFonts w:eastAsiaTheme="minorEastAsia"/>
          <w:lang w:eastAsia="zh-CN"/>
        </w:rPr>
        <w:t xml:space="preserve"> and also change the doppler shift. Since the doppler parameters estimation is performed </w:t>
      </w:r>
      <w:r w:rsidR="00E4569C">
        <w:rPr>
          <w:rFonts w:eastAsiaTheme="minorEastAsia"/>
          <w:lang w:eastAsia="zh-CN"/>
        </w:rPr>
        <w:t>in each TRS slot</w:t>
      </w:r>
      <w:r w:rsidR="00F91CEA">
        <w:rPr>
          <w:rFonts w:eastAsiaTheme="minorEastAsia"/>
          <w:lang w:eastAsia="zh-CN"/>
        </w:rPr>
        <w:t xml:space="preserve">, varying doppler shift </w:t>
      </w:r>
      <w:r w:rsidR="00E4569C">
        <w:rPr>
          <w:rFonts w:eastAsiaTheme="minorEastAsia"/>
          <w:lang w:eastAsia="zh-CN"/>
        </w:rPr>
        <w:t xml:space="preserve">within one TRS period will degrade the performance. </w:t>
      </w:r>
    </w:p>
    <w:p w14:paraId="6D6E65D5" w14:textId="2217ACE4" w:rsidR="00E4569C" w:rsidRPr="00E4569C" w:rsidRDefault="00E4569C" w:rsidP="00E4569C">
      <w:pPr>
        <w:rPr>
          <w:rFonts w:eastAsiaTheme="minorEastAsia"/>
          <w:b/>
          <w:bCs/>
          <w:lang w:eastAsia="zh-CN"/>
        </w:rPr>
      </w:pPr>
      <w:r w:rsidRPr="00E4569C">
        <w:rPr>
          <w:rFonts w:eastAsiaTheme="minorEastAsia" w:hint="eastAsia"/>
          <w:b/>
          <w:bCs/>
          <w:lang w:eastAsia="zh-CN"/>
        </w:rPr>
        <w:t>O</w:t>
      </w:r>
      <w:r w:rsidRPr="00E4569C">
        <w:rPr>
          <w:rFonts w:eastAsiaTheme="minorEastAsia"/>
          <w:b/>
          <w:bCs/>
          <w:lang w:eastAsia="zh-CN"/>
        </w:rPr>
        <w:t xml:space="preserve">bservation </w:t>
      </w:r>
      <w:r w:rsidR="00575338">
        <w:rPr>
          <w:rFonts w:eastAsiaTheme="minorEastAsia"/>
          <w:b/>
          <w:bCs/>
          <w:lang w:eastAsia="zh-CN"/>
        </w:rPr>
        <w:t>2</w:t>
      </w:r>
      <w:r w:rsidRPr="00E4569C">
        <w:rPr>
          <w:rFonts w:eastAsiaTheme="minorEastAsia"/>
          <w:b/>
          <w:bCs/>
          <w:lang w:eastAsia="zh-CN"/>
        </w:rPr>
        <w:t>: Time variant mean angles will also destroy the inherent angular distribution which is measured in the field and also change the doppler shift. Since the doppler parameters estimation is performed in each TRS slot, varying doppler shift within one TRS period will degrade the performance.</w:t>
      </w:r>
    </w:p>
    <w:p w14:paraId="5A5F370F" w14:textId="175432CB" w:rsidR="006474CE" w:rsidRDefault="006474CE" w:rsidP="006474CE">
      <w:pPr>
        <w:rPr>
          <w:rFonts w:eastAsiaTheme="minorEastAsia"/>
          <w:lang w:eastAsia="zh-CN"/>
        </w:rPr>
      </w:pPr>
      <w:r w:rsidRPr="00891462">
        <w:rPr>
          <w:rFonts w:eastAsiaTheme="minorEastAsia"/>
          <w:lang w:eastAsia="zh-CN"/>
        </w:rPr>
        <w:lastRenderedPageBreak/>
        <w:t>Now we pr</w:t>
      </w:r>
      <w:r>
        <w:rPr>
          <w:rFonts w:eastAsiaTheme="minorEastAsia"/>
          <w:lang w:eastAsia="zh-CN"/>
        </w:rPr>
        <w:t>opose a new approach which gives spatially varying CDL channel model more physical significance. The idea is that we are changing the BS bearing angle (alpha) during the PMI test. Considering the cluster direction is defined based on global system coordinate, c</w:t>
      </w:r>
      <w:r w:rsidRPr="000713AA">
        <w:rPr>
          <w:rFonts w:eastAsiaTheme="minorEastAsia"/>
          <w:lang w:eastAsia="zh-CN"/>
        </w:rPr>
        <w:t>hanging the angle of BS LCS relative to GCS will result in different optimal PMI precod</w:t>
      </w:r>
      <w:r>
        <w:rPr>
          <w:rFonts w:eastAsiaTheme="minorEastAsia"/>
          <w:lang w:eastAsia="zh-CN"/>
        </w:rPr>
        <w:t xml:space="preserve">er </w:t>
      </w:r>
      <w:r w:rsidRPr="000713AA">
        <w:rPr>
          <w:rFonts w:eastAsiaTheme="minorEastAsia"/>
          <w:lang w:eastAsia="zh-CN"/>
        </w:rPr>
        <w:t>for the strongest cluster.</w:t>
      </w:r>
    </w:p>
    <w:p w14:paraId="11D0236E" w14:textId="38A90C64" w:rsidR="006474CE" w:rsidRDefault="006474CE" w:rsidP="006474CE">
      <w:pPr>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example, figure 2-1 shows PSD (p</w:t>
      </w:r>
      <w:r w:rsidRPr="000713AA">
        <w:rPr>
          <w:rFonts w:eastAsiaTheme="minorEastAsia"/>
          <w:lang w:eastAsia="zh-CN"/>
        </w:rPr>
        <w:t>ower spectrum distribution</w:t>
      </w:r>
      <w:r>
        <w:rPr>
          <w:rFonts w:eastAsiaTheme="minorEastAsia"/>
          <w:lang w:eastAsia="zh-CN"/>
        </w:rPr>
        <w:t xml:space="preserve">) plots for different Base station bearing angle with fixed </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m:t>
            </m:r>
          </m:sup>
        </m:sSup>
      </m:oMath>
      <w:r>
        <w:rPr>
          <w:rFonts w:eastAsiaTheme="minorEastAsia"/>
          <w:lang w:eastAsia="zh-CN"/>
        </w:rPr>
        <w:t xml:space="preserve"> downtilt angle </w:t>
      </w:r>
      <w:r>
        <w:rPr>
          <w:rFonts w:eastAsiaTheme="minorEastAsia" w:hint="eastAsia"/>
          <w:lang w:eastAsia="zh-CN"/>
        </w:rPr>
        <w:t>and</w:t>
      </w:r>
      <w:r>
        <w:rPr>
          <w:rFonts w:eastAsiaTheme="minor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0</m:t>
            </m:r>
          </m:e>
          <m:sup>
            <m:r>
              <w:rPr>
                <w:rFonts w:ascii="Cambria Math" w:eastAsiaTheme="minorEastAsia" w:hAnsi="Cambria Math"/>
                <w:lang w:eastAsia="zh-CN"/>
              </w:rPr>
              <m:t>°</m:t>
            </m:r>
          </m:sup>
        </m:sSup>
      </m:oMath>
      <w:r>
        <w:rPr>
          <w:rFonts w:eastAsiaTheme="minorEastAsia"/>
          <w:lang w:eastAsia="zh-CN"/>
        </w:rPr>
        <w:t xml:space="preserve"> slant angle. It can be shown that the PSD is quite different for different BS bearing angle, which will result in different best PMI.</w:t>
      </w:r>
    </w:p>
    <w:p w14:paraId="484D24AE" w14:textId="4881ABCA" w:rsidR="003C1ABB" w:rsidRPr="00891462" w:rsidRDefault="003C1ABB" w:rsidP="006474CE">
      <w:pPr>
        <w:rPr>
          <w:rFonts w:eastAsiaTheme="minorEastAsia"/>
          <w:lang w:eastAsia="zh-CN"/>
        </w:rPr>
      </w:pPr>
      <w:r w:rsidRPr="00891462">
        <w:rPr>
          <w:rFonts w:eastAsiaTheme="minorEastAsia" w:hint="eastAsia"/>
          <w:b/>
          <w:bCs/>
          <w:lang w:eastAsia="zh-CN"/>
        </w:rPr>
        <w:t>O</w:t>
      </w:r>
      <w:r w:rsidRPr="00891462">
        <w:rPr>
          <w:rFonts w:eastAsiaTheme="minorEastAsia"/>
          <w:b/>
          <w:bCs/>
          <w:lang w:eastAsia="zh-CN"/>
        </w:rPr>
        <w:t>bservation</w:t>
      </w:r>
      <w:r>
        <w:rPr>
          <w:rFonts w:eastAsiaTheme="minorEastAsia"/>
          <w:b/>
          <w:bCs/>
          <w:lang w:eastAsia="zh-CN"/>
        </w:rPr>
        <w:t xml:space="preserve"> </w:t>
      </w:r>
      <w:r w:rsidR="00E4569C">
        <w:rPr>
          <w:rFonts w:eastAsiaTheme="minorEastAsia"/>
          <w:b/>
          <w:bCs/>
          <w:lang w:eastAsia="zh-CN"/>
        </w:rPr>
        <w:t>4</w:t>
      </w:r>
      <w:r w:rsidRPr="00891462">
        <w:rPr>
          <w:rFonts w:eastAsiaTheme="minorEastAsia"/>
          <w:b/>
          <w:bCs/>
          <w:lang w:eastAsia="zh-CN"/>
        </w:rPr>
        <w:t xml:space="preserve">: </w:t>
      </w:r>
      <w:r>
        <w:rPr>
          <w:rFonts w:eastAsiaTheme="minorEastAsia"/>
          <w:b/>
          <w:bCs/>
          <w:lang w:eastAsia="zh-CN"/>
        </w:rPr>
        <w:t xml:space="preserve">Changing </w:t>
      </w:r>
      <w:r w:rsidRPr="00A0629D">
        <w:rPr>
          <w:rFonts w:eastAsiaTheme="minorEastAsia"/>
          <w:b/>
          <w:bCs/>
          <w:lang w:eastAsia="zh-CN"/>
        </w:rPr>
        <w:t>BS bearing angle (alpha)</w:t>
      </w:r>
      <w:r>
        <w:rPr>
          <w:rFonts w:eastAsiaTheme="minorEastAsia"/>
          <w:b/>
          <w:bCs/>
          <w:lang w:eastAsia="zh-CN"/>
        </w:rPr>
        <w:t xml:space="preserve"> can effectively change power spectrum distribution, resulting in different desired PMI.</w:t>
      </w:r>
    </w:p>
    <w:tbl>
      <w:tblPr>
        <w:tblStyle w:val="af7"/>
        <w:tblW w:w="0" w:type="auto"/>
        <w:tblLook w:val="04A0" w:firstRow="1" w:lastRow="0" w:firstColumn="1" w:lastColumn="0" w:noHBand="0" w:noVBand="1"/>
      </w:tblPr>
      <w:tblGrid>
        <w:gridCol w:w="5228"/>
        <w:gridCol w:w="5229"/>
      </w:tblGrid>
      <w:tr w:rsidR="006474CE" w14:paraId="2E50FAAE" w14:textId="77777777" w:rsidTr="00232A23">
        <w:tc>
          <w:tcPr>
            <w:tcW w:w="5228" w:type="dxa"/>
          </w:tcPr>
          <w:p w14:paraId="78EBE96E" w14:textId="77777777" w:rsidR="006474CE" w:rsidRDefault="006474CE" w:rsidP="00232A23">
            <w:pPr>
              <w:jc w:val="center"/>
              <w:rPr>
                <w:rFonts w:eastAsiaTheme="minorEastAsia"/>
                <w:lang w:eastAsia="zh-CN"/>
              </w:rPr>
            </w:pPr>
            <w:r>
              <w:rPr>
                <w:noProof/>
              </w:rPr>
              <w:drawing>
                <wp:inline distT="0" distB="0" distL="0" distR="0" wp14:anchorId="6F1471D1" wp14:editId="7E5F4187">
                  <wp:extent cx="2743200" cy="2552218"/>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55849" cy="2563987"/>
                          </a:xfrm>
                          <a:prstGeom prst="rect">
                            <a:avLst/>
                          </a:prstGeom>
                        </pic:spPr>
                      </pic:pic>
                    </a:graphicData>
                  </a:graphic>
                </wp:inline>
              </w:drawing>
            </w:r>
          </w:p>
          <w:p w14:paraId="0D672331" w14:textId="77777777" w:rsidR="006474CE" w:rsidRDefault="006474CE" w:rsidP="00232A23">
            <w:pPr>
              <w:jc w:val="center"/>
              <w:rPr>
                <w:rFonts w:eastAsiaTheme="minorEastAsia"/>
                <w:lang w:eastAsia="zh-CN"/>
              </w:rPr>
            </w:pPr>
            <w:r>
              <w:rPr>
                <w:rFonts w:eastAsiaTheme="minorEastAsia" w:hint="eastAsia"/>
                <w:lang w:eastAsia="zh-CN"/>
              </w:rPr>
              <w:t>B</w:t>
            </w:r>
            <w:r>
              <w:rPr>
                <w:rFonts w:eastAsiaTheme="minorEastAsia"/>
                <w:lang w:eastAsia="zh-CN"/>
              </w:rPr>
              <w:t>S: alpha=</w:t>
            </w:r>
            <m:oMath>
              <m:sSup>
                <m:sSupPr>
                  <m:ctrlPr>
                    <w:rPr>
                      <w:rFonts w:ascii="Cambria Math" w:eastAsiaTheme="minorEastAsia" w:hAnsi="Cambria Math"/>
                      <w:i/>
                      <w:lang w:eastAsia="zh-CN"/>
                    </w:rPr>
                  </m:ctrlPr>
                </m:sSupPr>
                <m:e>
                  <m:r>
                    <w:rPr>
                      <w:rFonts w:ascii="Cambria Math" w:eastAsiaTheme="minorEastAsia" w:hAnsi="Cambria Math"/>
                      <w:lang w:eastAsia="zh-CN"/>
                    </w:rPr>
                    <m:t>0</m:t>
                  </m:r>
                </m:e>
                <m:sup>
                  <m:r>
                    <w:rPr>
                      <w:rFonts w:ascii="Cambria Math" w:eastAsiaTheme="minorEastAsia" w:hAnsi="Cambria Math"/>
                      <w:lang w:eastAsia="zh-CN"/>
                    </w:rPr>
                    <m:t>°</m:t>
                  </m:r>
                </m:sup>
              </m:sSup>
            </m:oMath>
            <w:r>
              <w:rPr>
                <w:rFonts w:eastAsiaTheme="minorEastAsia"/>
                <w:lang w:eastAsia="zh-CN"/>
              </w:rPr>
              <w:t>, Beta=10, Gama=0</w:t>
            </w:r>
          </w:p>
        </w:tc>
        <w:tc>
          <w:tcPr>
            <w:tcW w:w="5229" w:type="dxa"/>
          </w:tcPr>
          <w:p w14:paraId="48BDB696" w14:textId="77777777" w:rsidR="006474CE" w:rsidRDefault="006474CE" w:rsidP="00232A23">
            <w:pPr>
              <w:jc w:val="center"/>
              <w:rPr>
                <w:rFonts w:eastAsiaTheme="minorEastAsia"/>
                <w:lang w:eastAsia="zh-CN"/>
              </w:rPr>
            </w:pPr>
            <w:r>
              <w:rPr>
                <w:noProof/>
              </w:rPr>
              <w:drawing>
                <wp:inline distT="0" distB="0" distL="0" distR="0" wp14:anchorId="2761D9BF" wp14:editId="6FEB380B">
                  <wp:extent cx="2687051" cy="253843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18852" cy="2568473"/>
                          </a:xfrm>
                          <a:prstGeom prst="rect">
                            <a:avLst/>
                          </a:prstGeom>
                        </pic:spPr>
                      </pic:pic>
                    </a:graphicData>
                  </a:graphic>
                </wp:inline>
              </w:drawing>
            </w:r>
          </w:p>
          <w:p w14:paraId="311283A4" w14:textId="77777777" w:rsidR="006474CE" w:rsidRDefault="006474CE" w:rsidP="00232A23">
            <w:pPr>
              <w:jc w:val="center"/>
              <w:rPr>
                <w:rFonts w:eastAsiaTheme="minorEastAsia"/>
                <w:lang w:eastAsia="zh-CN"/>
              </w:rPr>
            </w:pPr>
            <w:r>
              <w:rPr>
                <w:rFonts w:eastAsiaTheme="minorEastAsia" w:hint="eastAsia"/>
                <w:lang w:eastAsia="zh-CN"/>
              </w:rPr>
              <w:t>B</w:t>
            </w:r>
            <w:r>
              <w:rPr>
                <w:rFonts w:eastAsiaTheme="minorEastAsia"/>
                <w:lang w:eastAsia="zh-CN"/>
              </w:rPr>
              <w:t>S: alpha=</w:t>
            </w:r>
            <m:oMath>
              <m:sSup>
                <m:sSupPr>
                  <m:ctrlPr>
                    <w:rPr>
                      <w:rFonts w:ascii="Cambria Math" w:eastAsiaTheme="minorEastAsia" w:hAnsi="Cambria Math"/>
                      <w:i/>
                      <w:lang w:eastAsia="zh-CN"/>
                    </w:rPr>
                  </m:ctrlPr>
                </m:sSupPr>
                <m:e>
                  <m:r>
                    <w:rPr>
                      <w:rFonts w:ascii="Cambria Math" w:eastAsiaTheme="minorEastAsia" w:hAnsi="Cambria Math"/>
                      <w:lang w:eastAsia="zh-CN"/>
                    </w:rPr>
                    <m:t>90</m:t>
                  </m:r>
                </m:e>
                <m:sup>
                  <m:r>
                    <w:rPr>
                      <w:rFonts w:ascii="Cambria Math" w:eastAsiaTheme="minorEastAsia" w:hAnsi="Cambria Math"/>
                      <w:lang w:eastAsia="zh-CN"/>
                    </w:rPr>
                    <m:t>°</m:t>
                  </m:r>
                </m:sup>
              </m:sSup>
            </m:oMath>
            <w:r>
              <w:rPr>
                <w:rFonts w:eastAsiaTheme="minorEastAsia"/>
                <w:lang w:eastAsia="zh-CN"/>
              </w:rPr>
              <w:t>, Beta=10, Gama=0</w:t>
            </w:r>
          </w:p>
        </w:tc>
      </w:tr>
      <w:tr w:rsidR="006474CE" w14:paraId="13AE101F" w14:textId="77777777" w:rsidTr="00232A23">
        <w:tc>
          <w:tcPr>
            <w:tcW w:w="5228" w:type="dxa"/>
          </w:tcPr>
          <w:p w14:paraId="73AD9F5A" w14:textId="77777777" w:rsidR="006474CE" w:rsidRDefault="006474CE" w:rsidP="00232A23">
            <w:pPr>
              <w:jc w:val="center"/>
              <w:rPr>
                <w:rFonts w:eastAsiaTheme="minorEastAsia"/>
                <w:lang w:eastAsia="zh-CN"/>
              </w:rPr>
            </w:pPr>
            <w:r>
              <w:rPr>
                <w:noProof/>
              </w:rPr>
              <w:drawing>
                <wp:inline distT="0" distB="0" distL="0" distR="0" wp14:anchorId="2DD1FF06" wp14:editId="6C315AED">
                  <wp:extent cx="2574880" cy="242632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91874" cy="2442342"/>
                          </a:xfrm>
                          <a:prstGeom prst="rect">
                            <a:avLst/>
                          </a:prstGeom>
                        </pic:spPr>
                      </pic:pic>
                    </a:graphicData>
                  </a:graphic>
                </wp:inline>
              </w:drawing>
            </w:r>
          </w:p>
          <w:p w14:paraId="66C73E19" w14:textId="77777777" w:rsidR="006474CE" w:rsidRDefault="006474CE" w:rsidP="00232A23">
            <w:pPr>
              <w:jc w:val="center"/>
              <w:rPr>
                <w:rFonts w:eastAsiaTheme="minorEastAsia"/>
                <w:lang w:eastAsia="zh-CN"/>
              </w:rPr>
            </w:pPr>
            <w:r>
              <w:rPr>
                <w:rFonts w:eastAsiaTheme="minorEastAsia" w:hint="eastAsia"/>
                <w:lang w:eastAsia="zh-CN"/>
              </w:rPr>
              <w:t>B</w:t>
            </w:r>
            <w:r>
              <w:rPr>
                <w:rFonts w:eastAsiaTheme="minorEastAsia"/>
                <w:lang w:eastAsia="zh-CN"/>
              </w:rPr>
              <w:t>S: alpha=</w:t>
            </w:r>
            <m:oMath>
              <m:r>
                <w:rPr>
                  <w:rFonts w:ascii="Cambria Math" w:eastAsiaTheme="minorEastAsia" w:hAnsi="Cambria Math"/>
                  <w:lang w:eastAsia="zh-CN"/>
                </w:rPr>
                <m:t>-15</m:t>
              </m:r>
              <m:sSup>
                <m:sSupPr>
                  <m:ctrlPr>
                    <w:rPr>
                      <w:rFonts w:ascii="Cambria Math" w:eastAsiaTheme="minorEastAsia" w:hAnsi="Cambria Math"/>
                      <w:i/>
                      <w:lang w:eastAsia="zh-CN"/>
                    </w:rPr>
                  </m:ctrlPr>
                </m:sSupPr>
                <m:e>
                  <m:r>
                    <w:rPr>
                      <w:rFonts w:ascii="Cambria Math" w:eastAsiaTheme="minorEastAsia" w:hAnsi="Cambria Math"/>
                      <w:lang w:eastAsia="zh-CN"/>
                    </w:rPr>
                    <m:t>0</m:t>
                  </m:r>
                </m:e>
                <m:sup>
                  <m:r>
                    <w:rPr>
                      <w:rFonts w:ascii="Cambria Math" w:eastAsiaTheme="minorEastAsia" w:hAnsi="Cambria Math"/>
                      <w:lang w:eastAsia="zh-CN"/>
                    </w:rPr>
                    <m:t>°</m:t>
                  </m:r>
                </m:sup>
              </m:sSup>
            </m:oMath>
            <w:r>
              <w:rPr>
                <w:rFonts w:eastAsiaTheme="minorEastAsia"/>
                <w:lang w:eastAsia="zh-CN"/>
              </w:rPr>
              <w:t>, Beta=10, Gama=0</w:t>
            </w:r>
          </w:p>
        </w:tc>
        <w:tc>
          <w:tcPr>
            <w:tcW w:w="5229" w:type="dxa"/>
          </w:tcPr>
          <w:p w14:paraId="04A62F69" w14:textId="77777777" w:rsidR="006474CE" w:rsidRDefault="006474CE" w:rsidP="00232A23">
            <w:pPr>
              <w:rPr>
                <w:rFonts w:eastAsiaTheme="minorEastAsia"/>
                <w:lang w:eastAsia="zh-CN"/>
              </w:rPr>
            </w:pPr>
            <w:r>
              <w:rPr>
                <w:noProof/>
              </w:rPr>
              <w:drawing>
                <wp:inline distT="0" distB="0" distL="0" distR="0" wp14:anchorId="3C7A1675" wp14:editId="32BC50C2">
                  <wp:extent cx="2814308" cy="2452786"/>
                  <wp:effectExtent l="0" t="0" r="5715"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21126" cy="2458728"/>
                          </a:xfrm>
                          <a:prstGeom prst="rect">
                            <a:avLst/>
                          </a:prstGeom>
                        </pic:spPr>
                      </pic:pic>
                    </a:graphicData>
                  </a:graphic>
                </wp:inline>
              </w:drawing>
            </w:r>
          </w:p>
          <w:p w14:paraId="767578F4" w14:textId="77777777" w:rsidR="006474CE" w:rsidRDefault="006474CE" w:rsidP="00232A23">
            <w:pPr>
              <w:jc w:val="center"/>
              <w:rPr>
                <w:rFonts w:eastAsiaTheme="minorEastAsia"/>
                <w:lang w:eastAsia="zh-CN"/>
              </w:rPr>
            </w:pPr>
            <w:r>
              <w:rPr>
                <w:rFonts w:eastAsiaTheme="minorEastAsia" w:hint="eastAsia"/>
                <w:lang w:eastAsia="zh-CN"/>
              </w:rPr>
              <w:t>B</w:t>
            </w:r>
            <w:r>
              <w:rPr>
                <w:rFonts w:eastAsiaTheme="minorEastAsia"/>
                <w:lang w:eastAsia="zh-CN"/>
              </w:rPr>
              <w:t>S: alpha=</w:t>
            </w:r>
            <m:oMath>
              <m:r>
                <w:rPr>
                  <w:rFonts w:ascii="Cambria Math" w:eastAsiaTheme="minorEastAsia" w:hAnsi="Cambria Math"/>
                  <w:lang w:eastAsia="zh-CN"/>
                </w:rPr>
                <m:t>15</m:t>
              </m:r>
              <m:sSup>
                <m:sSupPr>
                  <m:ctrlPr>
                    <w:rPr>
                      <w:rFonts w:ascii="Cambria Math" w:eastAsiaTheme="minorEastAsia" w:hAnsi="Cambria Math"/>
                      <w:i/>
                      <w:lang w:eastAsia="zh-CN"/>
                    </w:rPr>
                  </m:ctrlPr>
                </m:sSupPr>
                <m:e>
                  <m:r>
                    <w:rPr>
                      <w:rFonts w:ascii="Cambria Math" w:eastAsiaTheme="minorEastAsia" w:hAnsi="Cambria Math"/>
                      <w:lang w:eastAsia="zh-CN"/>
                    </w:rPr>
                    <m:t>0</m:t>
                  </m:r>
                </m:e>
                <m:sup>
                  <m:r>
                    <w:rPr>
                      <w:rFonts w:ascii="Cambria Math" w:eastAsiaTheme="minorEastAsia" w:hAnsi="Cambria Math"/>
                      <w:lang w:eastAsia="zh-CN"/>
                    </w:rPr>
                    <m:t>°</m:t>
                  </m:r>
                </m:sup>
              </m:sSup>
            </m:oMath>
            <w:r>
              <w:rPr>
                <w:rFonts w:eastAsiaTheme="minorEastAsia"/>
                <w:lang w:eastAsia="zh-CN"/>
              </w:rPr>
              <w:t>, Beta=10, Gama=0</w:t>
            </w:r>
          </w:p>
        </w:tc>
      </w:tr>
    </w:tbl>
    <w:p w14:paraId="17AD22E5" w14:textId="77777777" w:rsidR="006474CE" w:rsidRPr="000713AA" w:rsidRDefault="006474CE" w:rsidP="00345449">
      <w:pPr>
        <w:pStyle w:val="1proposal"/>
        <w:numPr>
          <w:ilvl w:val="0"/>
          <w:numId w:val="0"/>
        </w:numPr>
        <w:ind w:left="704" w:hanging="420"/>
        <w:jc w:val="center"/>
      </w:pPr>
      <w:r w:rsidRPr="000713AA">
        <w:t>Figure 2-1: Power spectrum distribution for different</w:t>
      </w:r>
      <w:r>
        <w:t xml:space="preserve"> BS bearing angle.</w:t>
      </w:r>
    </w:p>
    <w:p w14:paraId="10E31548" w14:textId="1E74ED16" w:rsidR="006474CE" w:rsidRDefault="00412309" w:rsidP="006474CE">
      <w:pPr>
        <w:rPr>
          <w:rFonts w:eastAsiaTheme="minorEastAsia"/>
          <w:lang w:eastAsia="zh-CN"/>
        </w:rPr>
      </w:pPr>
      <w:r>
        <w:rPr>
          <w:rFonts w:eastAsiaTheme="minorEastAsia"/>
          <w:lang w:eastAsia="zh-CN"/>
        </w:rPr>
        <w:t>We propose to apply time varying BS bearing angle to PMI test, which can be described as</w:t>
      </w:r>
      <w:r w:rsidR="006474CE">
        <w:rPr>
          <w:rFonts w:eastAsiaTheme="minorEastAsia"/>
          <w:lang w:eastAsia="zh-CN"/>
        </w:rPr>
        <w:t xml:space="preserve"> following:</w:t>
      </w:r>
    </w:p>
    <w:p w14:paraId="72B41DA8" w14:textId="0280C316" w:rsidR="006474CE" w:rsidRDefault="006474CE" w:rsidP="006474CE">
      <w:pPr>
        <w:jc w:val="center"/>
        <w:rPr>
          <w:rFonts w:eastAsiaTheme="minorEastAsia"/>
          <w:lang w:eastAsia="zh-CN"/>
        </w:rPr>
      </w:pPr>
      <m:oMath>
        <m:r>
          <w:rPr>
            <w:rFonts w:ascii="Cambria Math" w:eastAsiaTheme="minorEastAsia" w:hAnsi="Cambria Math"/>
            <w:lang w:eastAsia="zh-CN"/>
          </w:rPr>
          <m:t>α=</m:t>
        </m:r>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0</m:t>
            </m:r>
          </m:sub>
        </m:sSub>
        <m:r>
          <w:rPr>
            <w:rFonts w:ascii="Cambria Math" w:eastAsiaTheme="minorEastAsia" w:hAnsi="Cambria Math"/>
            <w:lang w:eastAsia="zh-CN"/>
          </w:rPr>
          <m:t>+∆α*k</m:t>
        </m:r>
      </m:oMath>
      <w:r>
        <w:rPr>
          <w:rFonts w:eastAsiaTheme="minorEastAsia" w:hint="eastAsia"/>
          <w:lang w:eastAsia="zh-CN"/>
        </w:rPr>
        <w:t xml:space="preserve"> </w:t>
      </w:r>
    </w:p>
    <w:p w14:paraId="02E2A035" w14:textId="6E09240B" w:rsidR="006474CE" w:rsidRDefault="00AC6CD3" w:rsidP="00412309">
      <w:pPr>
        <w:jc w:val="both"/>
        <w:rPr>
          <w:rFonts w:eastAsia="宋体"/>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0</m:t>
            </m:r>
          </m:sub>
        </m:sSub>
      </m:oMath>
      <w:r w:rsidR="00412309">
        <w:rPr>
          <w:rFonts w:eastAsia="宋体"/>
        </w:rPr>
        <w:t xml:space="preserve"> is </w:t>
      </w:r>
      <w:r w:rsidR="006474CE" w:rsidRPr="00C25669">
        <w:rPr>
          <w:rFonts w:eastAsia="宋体"/>
        </w:rPr>
        <w:t>the random start value with the uniform distribution,</w:t>
      </w:r>
      <w:r w:rsidR="006474CE" w:rsidRPr="00970536">
        <w:rPr>
          <w:rFonts w:eastAsia="宋体"/>
        </w:rPr>
        <w:t xml:space="preserve"> </w:t>
      </w:r>
      <m:oMath>
        <m:r>
          <w:rPr>
            <w:rFonts w:ascii="Cambria Math" w:eastAsiaTheme="minorEastAsia" w:hAnsi="Cambria Math"/>
            <w:lang w:eastAsia="zh-CN"/>
          </w:rPr>
          <m:t>∆α</m:t>
        </m:r>
      </m:oMath>
      <w:r w:rsidR="006474CE" w:rsidRPr="00C25669">
        <w:rPr>
          <w:rFonts w:eastAsia="宋体"/>
        </w:rPr>
        <w:t xml:space="preserve"> is the step of phase variation</w:t>
      </w:r>
      <w:r w:rsidR="006474CE">
        <w:rPr>
          <w:rFonts w:eastAsia="宋体"/>
        </w:rPr>
        <w:t xml:space="preserve">, </w:t>
      </w:r>
      <m:oMath>
        <m:r>
          <w:rPr>
            <w:rFonts w:ascii="Cambria Math" w:eastAsiaTheme="minorEastAsia" w:hAnsi="Cambria Math"/>
            <w:lang w:eastAsia="zh-CN"/>
          </w:rPr>
          <m:t>k</m:t>
        </m:r>
      </m:oMath>
      <w:r w:rsidR="006474CE" w:rsidRPr="00C25669">
        <w:rPr>
          <w:rFonts w:eastAsia="宋体"/>
        </w:rPr>
        <w:t xml:space="preserve"> is the linear increment</w:t>
      </w:r>
      <w:r w:rsidR="006474CE">
        <w:rPr>
          <w:rFonts w:eastAsia="宋体"/>
        </w:rPr>
        <w:t>.</w:t>
      </w:r>
      <w:r w:rsidR="00542F58">
        <w:rPr>
          <w:rFonts w:eastAsia="宋体"/>
        </w:rPr>
        <w:t xml:space="preserve"> To ensure the relative even PMI distribution, it’s proposed to </w:t>
      </w:r>
      <w:r w:rsidR="00575338">
        <w:rPr>
          <w:rFonts w:eastAsia="宋体"/>
        </w:rPr>
        <w:t xml:space="preserve">limit the </w:t>
      </w:r>
      <m:oMath>
        <m:r>
          <w:rPr>
            <w:rFonts w:ascii="Cambria Math" w:eastAsiaTheme="minorEastAsia" w:hAnsi="Cambria Math"/>
            <w:lang w:eastAsia="zh-CN"/>
          </w:rPr>
          <m:t>α</m:t>
        </m:r>
      </m:oMath>
      <w:r w:rsidR="00575338">
        <w:rPr>
          <w:rFonts w:eastAsia="宋体" w:hint="eastAsia"/>
          <w:lang w:eastAsia="zh-CN"/>
        </w:rPr>
        <w:t xml:space="preserve"> </w:t>
      </w:r>
      <w:r w:rsidR="00575338">
        <w:rPr>
          <w:rFonts w:eastAsia="宋体"/>
          <w:lang w:eastAsia="zh-CN"/>
        </w:rPr>
        <w:t>to [-76</w:t>
      </w:r>
      <w:r w:rsidR="00575338" w:rsidRPr="00575338">
        <w:rPr>
          <w:rFonts w:eastAsia="宋体"/>
          <w:lang w:eastAsia="zh-CN"/>
        </w:rPr>
        <w:t>°</w:t>
      </w:r>
      <w:r w:rsidR="00575338">
        <w:rPr>
          <w:rFonts w:eastAsia="宋体"/>
          <w:lang w:eastAsia="zh-CN"/>
        </w:rPr>
        <w:t>, 14</w:t>
      </w:r>
      <w:r w:rsidR="00575338" w:rsidRPr="00575338">
        <w:rPr>
          <w:rFonts w:eastAsia="宋体"/>
          <w:lang w:eastAsia="zh-CN"/>
        </w:rPr>
        <w:t>°</w:t>
      </w:r>
      <w:r w:rsidR="00575338">
        <w:rPr>
          <w:rFonts w:eastAsia="宋体"/>
          <w:lang w:eastAsia="zh-CN"/>
        </w:rPr>
        <w:t xml:space="preserve">]. So the </w:t>
      </w:r>
      <m:oMath>
        <m:r>
          <w:rPr>
            <w:rFonts w:ascii="Cambria Math" w:eastAsiaTheme="minorEastAsia" w:hAnsi="Cambria Math"/>
            <w:lang w:eastAsia="zh-CN"/>
          </w:rPr>
          <m:t>α</m:t>
        </m:r>
      </m:oMath>
      <w:r w:rsidR="00575338">
        <w:rPr>
          <w:rFonts w:eastAsia="宋体" w:hint="eastAsia"/>
          <w:lang w:eastAsia="zh-CN"/>
        </w:rPr>
        <w:t xml:space="preserve"> </w:t>
      </w:r>
      <w:r w:rsidR="00575338">
        <w:rPr>
          <w:rFonts w:eastAsia="宋体"/>
          <w:lang w:eastAsia="zh-CN"/>
        </w:rPr>
        <w:t>could be described as following:</w:t>
      </w:r>
    </w:p>
    <w:p w14:paraId="6FB8BC72" w14:textId="45B84BA9" w:rsidR="00575338" w:rsidRDefault="00575338" w:rsidP="00412309">
      <w:pPr>
        <w:jc w:val="both"/>
        <w:rPr>
          <w:rFonts w:eastAsia="宋体"/>
        </w:rPr>
      </w:pPr>
      <m:oMathPara>
        <m:oMath>
          <m:r>
            <w:rPr>
              <w:rFonts w:ascii="Cambria Math" w:eastAsiaTheme="minorEastAsia" w:hAnsi="Cambria Math"/>
              <w:lang w:eastAsia="zh-CN"/>
            </w:rPr>
            <m:t>α=mod</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0</m:t>
                  </m:r>
                </m:sub>
              </m:sSub>
              <m:r>
                <w:rPr>
                  <w:rFonts w:ascii="Cambria Math" w:eastAsiaTheme="minorEastAsia" w:hAnsi="Cambria Math"/>
                  <w:lang w:eastAsia="zh-CN"/>
                </w:rPr>
                <m:t>+∆α*k,</m:t>
              </m:r>
              <m:sSup>
                <m:sSupPr>
                  <m:ctrlPr>
                    <w:rPr>
                      <w:rFonts w:ascii="Cambria Math" w:eastAsiaTheme="minorEastAsia" w:hAnsi="Cambria Math"/>
                      <w:i/>
                      <w:lang w:eastAsia="zh-CN"/>
                    </w:rPr>
                  </m:ctrlPr>
                </m:sSupPr>
                <m:e>
                  <m:r>
                    <w:rPr>
                      <w:rFonts w:ascii="Cambria Math" w:eastAsiaTheme="minorEastAsia" w:hAnsi="Cambria Math"/>
                      <w:lang w:eastAsia="zh-CN"/>
                    </w:rPr>
                    <m:t>90</m:t>
                  </m:r>
                </m:e>
                <m:sup>
                  <m:r>
                    <m:rPr>
                      <m:sty m:val="p"/>
                    </m:rPr>
                    <w:rPr>
                      <w:rFonts w:ascii="Cambria Math" w:eastAsia="宋体" w:hAnsi="Cambria Math"/>
                      <w:lang w:eastAsia="zh-CN"/>
                    </w:rPr>
                    <m:t>°</m:t>
                  </m:r>
                </m:sup>
              </m:sSup>
            </m:e>
          </m:d>
          <m:r>
            <w:rPr>
              <w:rFonts w:ascii="Cambria Math" w:eastAsiaTheme="minorEastAsia" w:hAnsi="Cambria Math"/>
              <w:lang w:eastAsia="zh-CN"/>
            </w:rPr>
            <m:t>-</m:t>
          </m:r>
          <m:r>
            <m:rPr>
              <m:sty m:val="p"/>
            </m:rPr>
            <w:rPr>
              <w:rFonts w:ascii="Cambria Math" w:eastAsia="宋体" w:hAnsi="Cambria Math"/>
              <w:lang w:eastAsia="zh-CN"/>
            </w:rPr>
            <m:t>76°</m:t>
          </m:r>
        </m:oMath>
      </m:oMathPara>
    </w:p>
    <w:p w14:paraId="254E6F8A" w14:textId="0B47077F" w:rsidR="003C1ABB" w:rsidRPr="003C1ABB" w:rsidRDefault="003C1ABB" w:rsidP="00412309">
      <w:pPr>
        <w:jc w:val="both"/>
        <w:rPr>
          <w:rFonts w:eastAsia="宋体"/>
          <w:lang w:eastAsia="zh-CN"/>
        </w:rPr>
      </w:pPr>
      <w:r>
        <w:rPr>
          <w:rFonts w:eastAsia="宋体"/>
          <w:lang w:eastAsia="zh-CN"/>
        </w:rPr>
        <w:t>It’s mentioned that changing the angle of LCS relative to GCS will change the antenna radiation power of each cluster, resulting in different spatially response for each cluster which has impact on result of reduction of CDL channel and may could have inconstant signal power. For simplicity, it’s proposed to introduce omni antenna radiation pattern for BS to eliminate these impacts.</w:t>
      </w:r>
    </w:p>
    <w:p w14:paraId="69310419" w14:textId="5ED8269E" w:rsidR="007F0839" w:rsidRDefault="007F0839" w:rsidP="00412309">
      <w:pPr>
        <w:jc w:val="both"/>
        <w:rPr>
          <w:rFonts w:eastAsia="宋体"/>
          <w:lang w:eastAsia="zh-CN"/>
        </w:rPr>
      </w:pPr>
      <w:r>
        <w:rPr>
          <w:rFonts w:eastAsia="宋体"/>
          <w:lang w:eastAsia="zh-CN"/>
        </w:rPr>
        <w:t xml:space="preserve">We did a simulation to measure PMI statistic based on Singler panel Type I codebook for such approach under rCDL-C1 channel. In the simulation, </w:t>
      </w:r>
      <m:oMath>
        <m:r>
          <w:rPr>
            <w:rFonts w:ascii="Cambria Math" w:eastAsiaTheme="minorEastAsia" w:hAnsi="Cambria Math"/>
            <w:lang w:eastAsia="zh-CN"/>
          </w:rPr>
          <m:t>∆α=0.1</m:t>
        </m:r>
      </m:oMath>
      <w:r>
        <w:rPr>
          <w:rFonts w:eastAsia="宋体" w:hint="eastAsia"/>
          <w:lang w:eastAsia="zh-CN"/>
        </w:rPr>
        <w:t xml:space="preserve"> </w:t>
      </w:r>
      <w:r>
        <w:rPr>
          <w:rFonts w:eastAsia="宋体"/>
          <w:lang w:eastAsia="zh-CN"/>
        </w:rPr>
        <w:t xml:space="preserve">is assumed. For codebook configuration, 8Tx with Rank2 was assumed. We calculate the optimal </w:t>
      </w:r>
      <w:r>
        <w:rPr>
          <w:rFonts w:eastAsia="宋体"/>
          <w:lang w:eastAsia="zh-CN"/>
        </w:rPr>
        <w:lastRenderedPageBreak/>
        <w:t>precoder for 3600 consecutive slots. As a reference, we also measured PMI statistic for legacy rCDL-C1</w:t>
      </w:r>
      <w:r w:rsidR="00345449">
        <w:rPr>
          <w:rFonts w:eastAsia="宋体"/>
          <w:lang w:eastAsia="zh-CN"/>
        </w:rPr>
        <w:t xml:space="preserve"> fixed without bearing angle. The results are shown in Figure 2-2:</w:t>
      </w:r>
    </w:p>
    <w:tbl>
      <w:tblPr>
        <w:tblStyle w:val="af7"/>
        <w:tblW w:w="0" w:type="auto"/>
        <w:tblLook w:val="04A0" w:firstRow="1" w:lastRow="0" w:firstColumn="1" w:lastColumn="0" w:noHBand="0" w:noVBand="1"/>
      </w:tblPr>
      <w:tblGrid>
        <w:gridCol w:w="5228"/>
        <w:gridCol w:w="5229"/>
      </w:tblGrid>
      <w:tr w:rsidR="003C1ABB" w14:paraId="512772DA" w14:textId="77777777" w:rsidTr="003C1ABB">
        <w:tc>
          <w:tcPr>
            <w:tcW w:w="5228" w:type="dxa"/>
          </w:tcPr>
          <w:p w14:paraId="0C95021B" w14:textId="4D1E221F" w:rsidR="003C1ABB" w:rsidRDefault="003C1ABB" w:rsidP="00412309">
            <w:pPr>
              <w:jc w:val="both"/>
              <w:rPr>
                <w:rFonts w:eastAsia="宋体"/>
              </w:rPr>
            </w:pPr>
            <w:r>
              <w:rPr>
                <w:noProof/>
              </w:rPr>
              <w:drawing>
                <wp:inline distT="0" distB="0" distL="0" distR="0" wp14:anchorId="180FD129" wp14:editId="55964F63">
                  <wp:extent cx="2973788" cy="23516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84368" cy="2359980"/>
                          </a:xfrm>
                          <a:prstGeom prst="rect">
                            <a:avLst/>
                          </a:prstGeom>
                        </pic:spPr>
                      </pic:pic>
                    </a:graphicData>
                  </a:graphic>
                </wp:inline>
              </w:drawing>
            </w:r>
          </w:p>
        </w:tc>
        <w:tc>
          <w:tcPr>
            <w:tcW w:w="5229" w:type="dxa"/>
          </w:tcPr>
          <w:p w14:paraId="4B7E8E57" w14:textId="4DC60FDE" w:rsidR="003C1ABB" w:rsidRDefault="00B36AA6" w:rsidP="00412309">
            <w:pPr>
              <w:jc w:val="both"/>
              <w:rPr>
                <w:rFonts w:eastAsia="宋体"/>
              </w:rPr>
            </w:pPr>
            <w:r>
              <w:rPr>
                <w:noProof/>
              </w:rPr>
              <w:drawing>
                <wp:inline distT="0" distB="0" distL="0" distR="0" wp14:anchorId="425B8C3E" wp14:editId="1B5CA2E0">
                  <wp:extent cx="3020338" cy="2379331"/>
                  <wp:effectExtent l="0" t="0" r="889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34697" cy="2390643"/>
                          </a:xfrm>
                          <a:prstGeom prst="rect">
                            <a:avLst/>
                          </a:prstGeom>
                        </pic:spPr>
                      </pic:pic>
                    </a:graphicData>
                  </a:graphic>
                </wp:inline>
              </w:drawing>
            </w:r>
          </w:p>
        </w:tc>
      </w:tr>
    </w:tbl>
    <w:p w14:paraId="09B6874E" w14:textId="40CA67A9" w:rsidR="00345449" w:rsidRPr="003C1ABB" w:rsidRDefault="003C1ABB" w:rsidP="003C1ABB">
      <w:pPr>
        <w:jc w:val="center"/>
        <w:rPr>
          <w:rFonts w:eastAsia="宋体"/>
          <w:b/>
          <w:bCs/>
          <w:lang w:eastAsia="zh-CN"/>
        </w:rPr>
      </w:pPr>
      <w:r w:rsidRPr="003C1ABB">
        <w:rPr>
          <w:rFonts w:eastAsia="宋体" w:hint="eastAsia"/>
          <w:b/>
          <w:bCs/>
          <w:lang w:eastAsia="zh-CN"/>
        </w:rPr>
        <w:t>F</w:t>
      </w:r>
      <w:r w:rsidRPr="003C1ABB">
        <w:rPr>
          <w:rFonts w:eastAsia="宋体"/>
          <w:b/>
          <w:bCs/>
          <w:lang w:eastAsia="zh-CN"/>
        </w:rPr>
        <w:t>igure 2-2: PMI statistic</w:t>
      </w:r>
      <w:r>
        <w:rPr>
          <w:rFonts w:eastAsia="宋体"/>
          <w:b/>
          <w:bCs/>
          <w:lang w:eastAsia="zh-CN"/>
        </w:rPr>
        <w:t>s for legacy rCDL-C1 and rCDL-C1 with bearing angle varying</w:t>
      </w:r>
    </w:p>
    <w:p w14:paraId="4545B9E6" w14:textId="0AB05971" w:rsidR="00622F26" w:rsidRPr="00622F26" w:rsidRDefault="00622F26" w:rsidP="00622F26">
      <w:pPr>
        <w:pStyle w:val="25"/>
        <w:spacing w:after="120"/>
        <w:rPr>
          <w:rFonts w:eastAsiaTheme="minorEastAsia"/>
        </w:rPr>
      </w:pPr>
      <w:r>
        <w:rPr>
          <w:rFonts w:eastAsiaTheme="minorEastAsia"/>
        </w:rPr>
        <w:t>From simulation results shown in Figure 2-2 we can observe that:</w:t>
      </w:r>
    </w:p>
    <w:p w14:paraId="178F4861" w14:textId="4ACA277F" w:rsidR="00622F26" w:rsidRDefault="00622F26" w:rsidP="00622F26">
      <w:pPr>
        <w:pStyle w:val="proposal"/>
        <w:spacing w:after="120"/>
        <w:rPr>
          <w:rFonts w:eastAsiaTheme="minorEastAsia"/>
        </w:rPr>
      </w:pPr>
      <w:r w:rsidRPr="00622F26">
        <w:rPr>
          <w:rFonts w:eastAsiaTheme="minorEastAsia" w:hint="eastAsia"/>
        </w:rPr>
        <w:t>O</w:t>
      </w:r>
      <w:r w:rsidRPr="00622F26">
        <w:rPr>
          <w:rFonts w:eastAsiaTheme="minorEastAsia"/>
        </w:rPr>
        <w:t xml:space="preserve">bservation </w:t>
      </w:r>
      <w:r w:rsidR="00DA64BD">
        <w:rPr>
          <w:rFonts w:eastAsiaTheme="minorEastAsia"/>
        </w:rPr>
        <w:t>5</w:t>
      </w:r>
      <w:r w:rsidRPr="00622F26">
        <w:rPr>
          <w:rFonts w:eastAsiaTheme="minorEastAsia"/>
        </w:rPr>
        <w:t>: Legacy rCDL-C1 channel results in bias PMI statistics</w:t>
      </w:r>
      <w:r w:rsidR="0039602A">
        <w:rPr>
          <w:rFonts w:eastAsiaTheme="minorEastAsia"/>
        </w:rPr>
        <w:t xml:space="preserve"> with optimal PMI index always being (4,0,0)</w:t>
      </w:r>
      <w:r w:rsidRPr="00622F26">
        <w:rPr>
          <w:rFonts w:eastAsiaTheme="minorEastAsia"/>
        </w:rPr>
        <w:t>. With Time varying BS bearing angle, all PMI are covered with more even distribution.</w:t>
      </w:r>
    </w:p>
    <w:p w14:paraId="480C74A9" w14:textId="3B4C4F5E" w:rsidR="00CF5BD6" w:rsidRPr="00CF5BD6" w:rsidRDefault="00CF5BD6" w:rsidP="00622F26">
      <w:pPr>
        <w:pStyle w:val="proposal"/>
        <w:spacing w:after="120"/>
        <w:rPr>
          <w:rFonts w:eastAsiaTheme="minorEastAsia"/>
          <w:b w:val="0"/>
          <w:bCs/>
        </w:rPr>
      </w:pPr>
      <w:r>
        <w:rPr>
          <w:rFonts w:eastAsiaTheme="minorEastAsia"/>
          <w:b w:val="0"/>
          <w:bCs/>
        </w:rPr>
        <w:t xml:space="preserve">In figure 2-3, we compare </w:t>
      </w:r>
      <w:r w:rsidR="00B4156B">
        <w:rPr>
          <w:rFonts w:eastAsiaTheme="minorEastAsia"/>
          <w:b w:val="0"/>
          <w:bCs/>
        </w:rPr>
        <w:t xml:space="preserve">Follow PMI, Random PMI and fixed PMI with (13,0,0) performance. It can be observed that even with relative most </w:t>
      </w:r>
      <w:r w:rsidR="00B4156B" w:rsidRPr="00B4156B">
        <w:rPr>
          <w:rFonts w:eastAsiaTheme="minorEastAsia"/>
          <w:b w:val="0"/>
          <w:bCs/>
        </w:rPr>
        <w:t>frequent</w:t>
      </w:r>
      <w:r w:rsidR="00B4156B">
        <w:rPr>
          <w:rFonts w:eastAsiaTheme="minorEastAsia"/>
          <w:b w:val="0"/>
          <w:bCs/>
        </w:rPr>
        <w:t xml:space="preserve"> PMI (13,0,0), the performance is still much worse than follow PMI</w:t>
      </w:r>
      <w:r w:rsidR="00DA64BD">
        <w:rPr>
          <w:rFonts w:eastAsiaTheme="minorEastAsia"/>
          <w:b w:val="0"/>
          <w:bCs/>
        </w:rPr>
        <w:t>.</w:t>
      </w:r>
    </w:p>
    <w:p w14:paraId="1139976A" w14:textId="40810682" w:rsidR="001D1E41" w:rsidRDefault="00224FED" w:rsidP="001D1E41">
      <w:pPr>
        <w:jc w:val="center"/>
        <w:rPr>
          <w:rFonts w:eastAsiaTheme="minorEastAsia"/>
          <w:lang w:eastAsia="zh-CN"/>
        </w:rPr>
      </w:pPr>
      <w:r>
        <w:rPr>
          <w:noProof/>
        </w:rPr>
        <w:drawing>
          <wp:inline distT="0" distB="0" distL="0" distR="0" wp14:anchorId="30E3828B" wp14:editId="7CA91D45">
            <wp:extent cx="2690332" cy="216789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98234" cy="2174258"/>
                    </a:xfrm>
                    <a:prstGeom prst="rect">
                      <a:avLst/>
                    </a:prstGeom>
                  </pic:spPr>
                </pic:pic>
              </a:graphicData>
            </a:graphic>
          </wp:inline>
        </w:drawing>
      </w:r>
    </w:p>
    <w:p w14:paraId="60AB8628" w14:textId="56D672EA" w:rsidR="001D1E41" w:rsidRPr="00CF5BD6" w:rsidRDefault="00CF5BD6" w:rsidP="00CF5BD6">
      <w:pPr>
        <w:jc w:val="center"/>
        <w:rPr>
          <w:rFonts w:eastAsiaTheme="minorEastAsia"/>
          <w:b/>
          <w:bCs/>
          <w:lang w:eastAsia="zh-CN"/>
        </w:rPr>
      </w:pPr>
      <w:r w:rsidRPr="00CF5BD6">
        <w:rPr>
          <w:rFonts w:eastAsiaTheme="minorEastAsia" w:hint="eastAsia"/>
          <w:b/>
          <w:bCs/>
          <w:lang w:eastAsia="zh-CN"/>
        </w:rPr>
        <w:t>F</w:t>
      </w:r>
      <w:r w:rsidRPr="00CF5BD6">
        <w:rPr>
          <w:rFonts w:eastAsiaTheme="minorEastAsia"/>
          <w:b/>
          <w:bCs/>
          <w:lang w:eastAsia="zh-CN"/>
        </w:rPr>
        <w:t>igure 2-</w:t>
      </w:r>
      <w:r>
        <w:rPr>
          <w:rFonts w:eastAsiaTheme="minorEastAsia"/>
          <w:b/>
          <w:bCs/>
          <w:lang w:eastAsia="zh-CN"/>
        </w:rPr>
        <w:t>3</w:t>
      </w:r>
      <w:r w:rsidRPr="00CF5BD6">
        <w:rPr>
          <w:rFonts w:eastAsiaTheme="minorEastAsia"/>
          <w:b/>
          <w:bCs/>
          <w:lang w:eastAsia="zh-CN"/>
        </w:rPr>
        <w:t>: PMI performance for follow PMI, Random PMI and Fixed PMI</w:t>
      </w:r>
      <w:r>
        <w:rPr>
          <w:rFonts w:eastAsiaTheme="minorEastAsia"/>
          <w:b/>
          <w:bCs/>
          <w:lang w:eastAsia="zh-CN"/>
        </w:rPr>
        <w:t xml:space="preserve"> with proposed </w:t>
      </w:r>
      <w:r w:rsidRPr="00CF5BD6">
        <w:rPr>
          <w:rFonts w:eastAsiaTheme="minorEastAsia"/>
          <w:b/>
          <w:bCs/>
          <w:lang w:eastAsia="zh-CN"/>
        </w:rPr>
        <w:t>time varying BS bearing angle</w:t>
      </w:r>
    </w:p>
    <w:p w14:paraId="0E61E07E" w14:textId="17DBA73D" w:rsidR="00622F26" w:rsidRPr="0039602A" w:rsidRDefault="0039602A" w:rsidP="006474CE">
      <w:pPr>
        <w:rPr>
          <w:rFonts w:eastAsiaTheme="minorEastAsia"/>
          <w:lang w:eastAsia="zh-CN"/>
        </w:rPr>
      </w:pPr>
      <w:r>
        <w:rPr>
          <w:rFonts w:eastAsiaTheme="minorEastAsia"/>
          <w:lang w:eastAsia="zh-CN"/>
        </w:rPr>
        <w:t>Based on above discussion, we have following proposals:</w:t>
      </w:r>
    </w:p>
    <w:p w14:paraId="78493200" w14:textId="0F834B1D" w:rsidR="006474CE" w:rsidRDefault="006474CE" w:rsidP="006474CE">
      <w:pPr>
        <w:rPr>
          <w:rFonts w:eastAsiaTheme="minorEastAsia"/>
          <w:b/>
          <w:bCs/>
          <w:lang w:eastAsia="zh-CN"/>
        </w:rPr>
      </w:pPr>
      <w:r>
        <w:rPr>
          <w:rFonts w:eastAsiaTheme="minorEastAsia"/>
          <w:b/>
          <w:bCs/>
          <w:lang w:eastAsia="zh-CN"/>
        </w:rPr>
        <w:t xml:space="preserve">Proposal </w:t>
      </w:r>
      <w:r w:rsidR="003C45D3">
        <w:rPr>
          <w:rFonts w:eastAsiaTheme="minorEastAsia"/>
          <w:b/>
          <w:bCs/>
          <w:lang w:eastAsia="zh-CN"/>
        </w:rPr>
        <w:t>7</w:t>
      </w:r>
      <w:r w:rsidRPr="00891462">
        <w:rPr>
          <w:rFonts w:eastAsiaTheme="minorEastAsia"/>
          <w:b/>
          <w:bCs/>
          <w:lang w:eastAsia="zh-CN"/>
        </w:rPr>
        <w:t xml:space="preserve">: </w:t>
      </w:r>
      <w:r>
        <w:rPr>
          <w:rFonts w:eastAsiaTheme="minorEastAsia"/>
          <w:b/>
          <w:bCs/>
          <w:lang w:eastAsia="zh-CN"/>
        </w:rPr>
        <w:t xml:space="preserve">RAN4 to </w:t>
      </w:r>
      <w:r w:rsidR="003C1ABB">
        <w:rPr>
          <w:rFonts w:eastAsiaTheme="minorEastAsia"/>
          <w:b/>
          <w:bCs/>
          <w:lang w:eastAsia="zh-CN"/>
        </w:rPr>
        <w:t>consider</w:t>
      </w:r>
      <w:r>
        <w:rPr>
          <w:rFonts w:eastAsiaTheme="minorEastAsia"/>
          <w:b/>
          <w:bCs/>
          <w:lang w:eastAsia="zh-CN"/>
        </w:rPr>
        <w:t xml:space="preserve"> </w:t>
      </w:r>
      <w:r w:rsidR="003C1ABB">
        <w:rPr>
          <w:rFonts w:eastAsiaTheme="minorEastAsia"/>
          <w:b/>
          <w:bCs/>
          <w:lang w:eastAsia="zh-CN"/>
        </w:rPr>
        <w:t>time varying</w:t>
      </w:r>
      <w:r w:rsidRPr="007B3A20">
        <w:rPr>
          <w:rFonts w:eastAsiaTheme="minorEastAsia"/>
          <w:b/>
          <w:bCs/>
          <w:lang w:eastAsia="zh-CN"/>
        </w:rPr>
        <w:t xml:space="preserve"> </w:t>
      </w:r>
      <w:r w:rsidR="003C1ABB" w:rsidRPr="003C1ABB">
        <w:rPr>
          <w:rFonts w:eastAsiaTheme="minorEastAsia"/>
          <w:b/>
          <w:bCs/>
          <w:lang w:eastAsia="zh-CN"/>
        </w:rPr>
        <w:t>BS bearing angle</w:t>
      </w:r>
      <w:r w:rsidR="00622F26">
        <w:rPr>
          <w:rFonts w:eastAsiaTheme="minorEastAsia"/>
          <w:b/>
          <w:bCs/>
          <w:lang w:eastAsia="zh-CN"/>
        </w:rPr>
        <w:t xml:space="preserve"> (</w:t>
      </w:r>
      <w:r w:rsidR="00622F26">
        <w:rPr>
          <w:rFonts w:eastAsiaTheme="minorEastAsia" w:hint="eastAsia"/>
          <w:b/>
          <w:bCs/>
          <w:lang w:eastAsia="zh-CN"/>
        </w:rPr>
        <w:t>de</w:t>
      </w:r>
      <w:r w:rsidR="00622F26">
        <w:rPr>
          <w:rFonts w:eastAsiaTheme="minorEastAsia"/>
          <w:b/>
          <w:bCs/>
          <w:lang w:eastAsia="zh-CN"/>
        </w:rPr>
        <w:t xml:space="preserve">noted as </w:t>
      </w:r>
      <m:oMath>
        <m:r>
          <m:rPr>
            <m:sty m:val="bi"/>
          </m:rPr>
          <w:rPr>
            <w:rFonts w:ascii="Cambria Math" w:eastAsiaTheme="minorEastAsia" w:hAnsi="Cambria Math"/>
          </w:rPr>
          <m:t>α</m:t>
        </m:r>
      </m:oMath>
      <w:r w:rsidR="00622F26">
        <w:rPr>
          <w:rFonts w:eastAsiaTheme="minorEastAsia" w:hint="eastAsia"/>
          <w:b/>
          <w:bCs/>
          <w:lang w:eastAsia="zh-CN"/>
        </w:rPr>
        <w:t>)</w:t>
      </w:r>
      <w:r w:rsidR="00622F26">
        <w:rPr>
          <w:rFonts w:eastAsiaTheme="minorEastAsia"/>
          <w:b/>
          <w:bCs/>
          <w:lang w:eastAsia="zh-CN"/>
        </w:rPr>
        <w:t xml:space="preserve"> for PMI test to address PMI bias issue with following formula: </w:t>
      </w:r>
    </w:p>
    <w:p w14:paraId="2918BD80" w14:textId="21833D39" w:rsidR="003C1ABB" w:rsidRPr="00622F26" w:rsidRDefault="00622F26" w:rsidP="00622F26">
      <w:pPr>
        <w:pStyle w:val="afd"/>
        <w:ind w:left="420"/>
        <w:rPr>
          <w:rFonts w:eastAsiaTheme="minorEastAsia"/>
          <w:b/>
          <w:bCs/>
        </w:rPr>
      </w:pPr>
      <m:oMathPara>
        <m:oMath>
          <m:r>
            <m:rPr>
              <m:sty m:val="bi"/>
            </m:rPr>
            <w:rPr>
              <w:rFonts w:ascii="Cambria Math" w:eastAsiaTheme="minorEastAsia" w:hAnsi="Cambria Math"/>
            </w:rPr>
            <m:t>α=</m:t>
          </m:r>
          <m:sSub>
            <m:sSubPr>
              <m:ctrlPr>
                <w:rPr>
                  <w:rFonts w:ascii="Cambria Math" w:eastAsiaTheme="minorEastAsia" w:hAnsi="Cambria Math"/>
                  <w:b/>
                  <w:bCs/>
                  <w:i/>
                </w:rPr>
              </m:ctrlPr>
            </m:sSubPr>
            <m:e>
              <m:r>
                <m:rPr>
                  <m:sty m:val="bi"/>
                </m:rPr>
                <w:rPr>
                  <w:rFonts w:ascii="Cambria Math" w:eastAsiaTheme="minorEastAsia" w:hAnsi="Cambria Math"/>
                </w:rPr>
                <m:t>α</m:t>
              </m:r>
            </m:e>
            <m:sub>
              <m:r>
                <m:rPr>
                  <m:sty m:val="bi"/>
                </m:rPr>
                <w:rPr>
                  <w:rFonts w:ascii="Cambria Math" w:eastAsiaTheme="minorEastAsia" w:hAnsi="Cambria Math"/>
                </w:rPr>
                <m:t>0</m:t>
              </m:r>
            </m:sub>
          </m:sSub>
          <m:r>
            <m:rPr>
              <m:sty m:val="bi"/>
            </m:rPr>
            <w:rPr>
              <w:rFonts w:ascii="Cambria Math" w:eastAsiaTheme="minorEastAsia" w:hAnsi="Cambria Math"/>
            </w:rPr>
            <m:t>+∆α*k</m:t>
          </m:r>
        </m:oMath>
      </m:oMathPara>
    </w:p>
    <w:p w14:paraId="7D4E88A0" w14:textId="7B7E3C47" w:rsidR="00622F26" w:rsidRDefault="00AC6CD3" w:rsidP="00622F26">
      <w:pPr>
        <w:pStyle w:val="1proposal"/>
      </w:pPr>
      <m:oMath>
        <m:sSub>
          <m:sSubPr>
            <m:ctrlPr>
              <w:rPr>
                <w:rFonts w:ascii="Cambria Math" w:eastAsiaTheme="minorEastAsia" w:hAnsi="Cambria Math"/>
                <w:i/>
              </w:rPr>
            </m:ctrlPr>
          </m:sSubPr>
          <m:e>
            <m:r>
              <m:rPr>
                <m:sty m:val="bi"/>
              </m:rPr>
              <w:rPr>
                <w:rFonts w:ascii="Cambria Math" w:eastAsiaTheme="minorEastAsia" w:hAnsi="Cambria Math"/>
              </w:rPr>
              <m:t>α</m:t>
            </m:r>
          </m:e>
          <m:sub>
            <m:r>
              <m:rPr>
                <m:sty m:val="bi"/>
              </m:rPr>
              <w:rPr>
                <w:rFonts w:ascii="Cambria Math" w:eastAsiaTheme="minorEastAsia" w:hAnsi="Cambria Math"/>
              </w:rPr>
              <m:t>0</m:t>
            </m:r>
          </m:sub>
        </m:sSub>
      </m:oMath>
      <w:r w:rsidR="00622F26" w:rsidRPr="00622F26">
        <w:t xml:space="preserve"> is the random start value with the uniform distribution, </w:t>
      </w:r>
      <m:oMath>
        <m:r>
          <m:rPr>
            <m:sty m:val="bi"/>
          </m:rPr>
          <w:rPr>
            <w:rFonts w:ascii="Cambria Math" w:eastAsiaTheme="minorEastAsia" w:hAnsi="Cambria Math"/>
          </w:rPr>
          <m:t>∆α</m:t>
        </m:r>
      </m:oMath>
      <w:r w:rsidR="00622F26" w:rsidRPr="00622F26">
        <w:t xml:space="preserve"> is the step of phase variation, </w:t>
      </w:r>
      <m:oMath>
        <m:r>
          <m:rPr>
            <m:sty m:val="bi"/>
          </m:rPr>
          <w:rPr>
            <w:rFonts w:ascii="Cambria Math" w:eastAsiaTheme="minorEastAsia" w:hAnsi="Cambria Math"/>
          </w:rPr>
          <m:t>k</m:t>
        </m:r>
      </m:oMath>
      <w:r w:rsidR="00622F26" w:rsidRPr="00622F26">
        <w:t xml:space="preserve"> is the linear increment.</w:t>
      </w:r>
    </w:p>
    <w:p w14:paraId="19E5F1EA" w14:textId="77777777" w:rsidR="00575338" w:rsidRPr="00575338" w:rsidRDefault="00575338" w:rsidP="00575338">
      <w:pPr>
        <w:pStyle w:val="1proposal"/>
      </w:pPr>
      <w:r w:rsidRPr="00575338">
        <w:t xml:space="preserve">To ensure the relative even PMI distribution, it’s proposed to limit the </w:t>
      </w:r>
      <m:oMath>
        <m:r>
          <m:rPr>
            <m:sty m:val="bi"/>
          </m:rPr>
          <w:rPr>
            <w:rFonts w:ascii="Cambria Math" w:hAnsi="Cambria Math"/>
          </w:rPr>
          <m:t>α</m:t>
        </m:r>
      </m:oMath>
      <w:r w:rsidRPr="00575338">
        <w:rPr>
          <w:rFonts w:hint="eastAsia"/>
        </w:rPr>
        <w:t xml:space="preserve"> </w:t>
      </w:r>
      <w:r w:rsidRPr="00575338">
        <w:t xml:space="preserve">to [-76°, 14°]. So the </w:t>
      </w:r>
      <m:oMath>
        <m:r>
          <m:rPr>
            <m:sty m:val="bi"/>
          </m:rPr>
          <w:rPr>
            <w:rFonts w:ascii="Cambria Math" w:hAnsi="Cambria Math"/>
          </w:rPr>
          <m:t>α</m:t>
        </m:r>
      </m:oMath>
      <w:r w:rsidRPr="00575338">
        <w:rPr>
          <w:rFonts w:hint="eastAsia"/>
        </w:rPr>
        <w:t xml:space="preserve"> </w:t>
      </w:r>
      <w:r w:rsidRPr="00575338">
        <w:t>could be described as following:</w:t>
      </w:r>
    </w:p>
    <w:p w14:paraId="34DB7D09" w14:textId="7AA0E444" w:rsidR="00575338" w:rsidRPr="00575338" w:rsidRDefault="00575338" w:rsidP="00575338">
      <w:pPr>
        <w:pStyle w:val="1proposal"/>
        <w:numPr>
          <w:ilvl w:val="0"/>
          <w:numId w:val="0"/>
        </w:numPr>
        <w:ind w:left="284"/>
      </w:pPr>
      <m:oMathPara>
        <m:oMath>
          <m:r>
            <m:rPr>
              <m:sty m:val="bi"/>
            </m:rPr>
            <w:rPr>
              <w:rFonts w:ascii="Cambria Math" w:eastAsiaTheme="minorEastAsia" w:hAnsi="Cambria Math"/>
            </w:rPr>
            <m:t>α=mod</m:t>
          </m:r>
          <m:d>
            <m:dPr>
              <m:ctrlPr>
                <w:rPr>
                  <w:rFonts w:ascii="Cambria Math" w:eastAsiaTheme="minorEastAsia" w:hAnsi="Cambria Math"/>
                  <w:i/>
                </w:rPr>
              </m:ctrlPr>
            </m:dPr>
            <m:e>
              <m:sSub>
                <m:sSubPr>
                  <m:ctrlPr>
                    <w:rPr>
                      <w:rFonts w:ascii="Cambria Math" w:eastAsiaTheme="minorEastAsia" w:hAnsi="Cambria Math"/>
                      <w:i/>
                    </w:rPr>
                  </m:ctrlPr>
                </m:sSubPr>
                <m:e>
                  <m:r>
                    <m:rPr>
                      <m:sty m:val="bi"/>
                    </m:rPr>
                    <w:rPr>
                      <w:rFonts w:ascii="Cambria Math" w:eastAsiaTheme="minorEastAsia" w:hAnsi="Cambria Math"/>
                    </w:rPr>
                    <m:t>α</m:t>
                  </m:r>
                </m:e>
                <m:sub>
                  <m:r>
                    <m:rPr>
                      <m:sty m:val="bi"/>
                    </m:rPr>
                    <w:rPr>
                      <w:rFonts w:ascii="Cambria Math" w:eastAsiaTheme="minorEastAsia" w:hAnsi="Cambria Math"/>
                    </w:rPr>
                    <m:t>0</m:t>
                  </m:r>
                </m:sub>
              </m:sSub>
              <m:r>
                <m:rPr>
                  <m:sty m:val="bi"/>
                </m:rPr>
                <w:rPr>
                  <w:rFonts w:ascii="Cambria Math" w:eastAsiaTheme="minorEastAsia" w:hAnsi="Cambria Math"/>
                </w:rPr>
                <m:t>+∆α*k,</m:t>
              </m:r>
              <m:sSup>
                <m:sSupPr>
                  <m:ctrlPr>
                    <w:rPr>
                      <w:rFonts w:ascii="Cambria Math" w:eastAsiaTheme="minorEastAsia" w:hAnsi="Cambria Math" w:cs="宋体"/>
                      <w:i/>
                      <w:lang w:val="en-GB"/>
                    </w:rPr>
                  </m:ctrlPr>
                </m:sSupPr>
                <m:e>
                  <m:r>
                    <m:rPr>
                      <m:sty m:val="bi"/>
                    </m:rPr>
                    <w:rPr>
                      <w:rFonts w:ascii="Cambria Math" w:eastAsiaTheme="minorEastAsia" w:hAnsi="Cambria Math"/>
                    </w:rPr>
                    <m:t>90</m:t>
                  </m:r>
                </m:e>
                <m:sup>
                  <m:r>
                    <m:rPr>
                      <m:sty m:val="b"/>
                    </m:rPr>
                    <w:rPr>
                      <w:rFonts w:ascii="Cambria Math" w:eastAsia="宋体" w:hAnsi="Cambria Math"/>
                    </w:rPr>
                    <m:t>°</m:t>
                  </m:r>
                </m:sup>
              </m:sSup>
            </m:e>
          </m:d>
          <m:r>
            <m:rPr>
              <m:sty m:val="bi"/>
            </m:rPr>
            <w:rPr>
              <w:rFonts w:ascii="Cambria Math" w:eastAsiaTheme="minorEastAsia" w:hAnsi="Cambria Math"/>
            </w:rPr>
            <m:t>-</m:t>
          </m:r>
          <m:r>
            <m:rPr>
              <m:sty m:val="b"/>
            </m:rPr>
            <w:rPr>
              <w:rFonts w:ascii="Cambria Math" w:eastAsia="宋体" w:hAnsi="Cambria Math"/>
            </w:rPr>
            <m:t>76°</m:t>
          </m:r>
        </m:oMath>
      </m:oMathPara>
    </w:p>
    <w:p w14:paraId="42D0ABFF" w14:textId="77777777" w:rsidR="00575338" w:rsidRDefault="00575338" w:rsidP="00622F26">
      <w:pPr>
        <w:pStyle w:val="1proposal"/>
        <w:numPr>
          <w:ilvl w:val="0"/>
          <w:numId w:val="0"/>
        </w:numPr>
        <w:rPr>
          <w:rFonts w:eastAsiaTheme="minorEastAsia"/>
          <w:bCs/>
        </w:rPr>
      </w:pPr>
    </w:p>
    <w:p w14:paraId="08705001" w14:textId="1BE846E4" w:rsidR="00622F26" w:rsidRDefault="00622F26" w:rsidP="00622F26">
      <w:pPr>
        <w:pStyle w:val="1proposal"/>
        <w:numPr>
          <w:ilvl w:val="0"/>
          <w:numId w:val="0"/>
        </w:numPr>
        <w:rPr>
          <w:rFonts w:eastAsiaTheme="minorEastAsia"/>
          <w:bCs/>
        </w:rPr>
      </w:pPr>
      <w:r>
        <w:rPr>
          <w:rFonts w:eastAsiaTheme="minorEastAsia" w:hint="eastAsia"/>
          <w:bCs/>
        </w:rPr>
        <w:t>P</w:t>
      </w:r>
      <w:r>
        <w:rPr>
          <w:rFonts w:eastAsiaTheme="minorEastAsia"/>
          <w:bCs/>
        </w:rPr>
        <w:t xml:space="preserve">roposal </w:t>
      </w:r>
      <w:r w:rsidR="003C45D3">
        <w:rPr>
          <w:rFonts w:eastAsiaTheme="minorEastAsia"/>
          <w:bCs/>
        </w:rPr>
        <w:t>8</w:t>
      </w:r>
      <w:r>
        <w:rPr>
          <w:rFonts w:eastAsiaTheme="minorEastAsia"/>
          <w:bCs/>
        </w:rPr>
        <w:t xml:space="preserve">: RAN4 to consider omni </w:t>
      </w:r>
      <w:r w:rsidR="007026F9">
        <w:rPr>
          <w:rFonts w:eastAsiaTheme="minorEastAsia"/>
          <w:bCs/>
        </w:rPr>
        <w:t xml:space="preserve">Base station </w:t>
      </w:r>
      <w:r>
        <w:rPr>
          <w:rFonts w:eastAsiaTheme="minorEastAsia"/>
          <w:bCs/>
        </w:rPr>
        <w:t>antenna radiation pattern for PMI test.</w:t>
      </w:r>
    </w:p>
    <w:p w14:paraId="6BFF41E8" w14:textId="29702E32" w:rsidR="006474CE" w:rsidRDefault="00A37EFC" w:rsidP="00497DFF">
      <w:pPr>
        <w:pStyle w:val="proposal"/>
        <w:spacing w:after="120"/>
        <w:rPr>
          <w:rFonts w:eastAsiaTheme="minorEastAsia"/>
          <w:b w:val="0"/>
          <w:bCs/>
          <w:lang w:val="en-US"/>
        </w:rPr>
      </w:pPr>
      <w:r w:rsidRPr="00A37EFC">
        <w:rPr>
          <w:rFonts w:eastAsiaTheme="minorEastAsia"/>
          <w:b w:val="0"/>
          <w:bCs/>
          <w:lang w:val="en-US"/>
        </w:rPr>
        <w:t xml:space="preserve">Regarding option3, </w:t>
      </w:r>
      <w:r>
        <w:rPr>
          <w:rFonts w:eastAsiaTheme="minorEastAsia"/>
          <w:b w:val="0"/>
          <w:bCs/>
          <w:lang w:val="en-US"/>
        </w:rPr>
        <w:t xml:space="preserve">we </w:t>
      </w:r>
      <w:r w:rsidR="007026F9">
        <w:rPr>
          <w:rFonts w:eastAsiaTheme="minorEastAsia"/>
          <w:b w:val="0"/>
          <w:bCs/>
          <w:lang w:val="en-US"/>
        </w:rPr>
        <w:t>prefer not to define PMI requirements in 5G if PMI bias issues cannot be reasonably addressed.</w:t>
      </w:r>
    </w:p>
    <w:p w14:paraId="0F18E31A" w14:textId="2CF901DB" w:rsidR="007026F9" w:rsidRDefault="007026F9" w:rsidP="007026F9">
      <w:pPr>
        <w:pStyle w:val="proposal"/>
        <w:spacing w:after="120"/>
        <w:rPr>
          <w:rFonts w:eastAsiaTheme="minorEastAsia"/>
        </w:rPr>
      </w:pPr>
      <w:r>
        <w:rPr>
          <w:rFonts w:eastAsiaTheme="minorEastAsia" w:hint="eastAsia"/>
        </w:rPr>
        <w:t>P</w:t>
      </w:r>
      <w:r>
        <w:rPr>
          <w:rFonts w:eastAsiaTheme="minorEastAsia"/>
        </w:rPr>
        <w:t xml:space="preserve">roposal </w:t>
      </w:r>
      <w:r w:rsidR="003C45D3">
        <w:rPr>
          <w:rFonts w:eastAsiaTheme="minorEastAsia"/>
        </w:rPr>
        <w:t>9</w:t>
      </w:r>
      <w:r>
        <w:rPr>
          <w:rFonts w:eastAsiaTheme="minorEastAsia"/>
        </w:rPr>
        <w:t>: Not to define PMI requirements in 5G if PMI bias issues cannot be reasonably addressed.</w:t>
      </w:r>
    </w:p>
    <w:p w14:paraId="543A6845" w14:textId="77777777" w:rsidR="007026F9" w:rsidRPr="007026F9" w:rsidRDefault="007026F9" w:rsidP="00497DFF">
      <w:pPr>
        <w:pStyle w:val="proposal"/>
        <w:spacing w:after="120"/>
        <w:rPr>
          <w:rFonts w:eastAsiaTheme="minorEastAsia"/>
          <w:b w:val="0"/>
          <w:bCs/>
          <w:lang w:val="en-US"/>
        </w:rPr>
      </w:pPr>
    </w:p>
    <w:p w14:paraId="57C7AA25" w14:textId="1CD0EF33" w:rsidR="00E4569C" w:rsidRDefault="00E4569C" w:rsidP="00E4569C">
      <w:pPr>
        <w:rPr>
          <w:rFonts w:eastAsia="宋体"/>
          <w:b/>
          <w:sz w:val="21"/>
          <w:szCs w:val="21"/>
          <w:u w:val="single"/>
          <w:lang w:val="en-US" w:eastAsia="zh-CN"/>
        </w:rPr>
      </w:pPr>
      <w:r w:rsidRPr="0017143F">
        <w:rPr>
          <w:rFonts w:eastAsia="宋体"/>
          <w:b/>
          <w:sz w:val="21"/>
          <w:szCs w:val="21"/>
          <w:u w:val="single"/>
          <w:lang w:val="en-US" w:eastAsia="zh-CN"/>
        </w:rPr>
        <w:t>Precoding, MCS and test metric</w:t>
      </w:r>
    </w:p>
    <w:p w14:paraId="16753259" w14:textId="16B890E6" w:rsidR="00E4569C" w:rsidRDefault="00E4569C" w:rsidP="00E4569C">
      <w:pPr>
        <w:rPr>
          <w:rFonts w:eastAsia="宋体"/>
          <w:bCs/>
          <w:sz w:val="21"/>
          <w:szCs w:val="21"/>
          <w:lang w:val="en-US" w:eastAsia="zh-CN"/>
        </w:rPr>
      </w:pPr>
      <w:r>
        <w:rPr>
          <w:rFonts w:eastAsia="宋体" w:hint="eastAsia"/>
          <w:bCs/>
          <w:sz w:val="21"/>
          <w:szCs w:val="21"/>
          <w:lang w:val="en-US" w:eastAsia="zh-CN"/>
        </w:rPr>
        <w:lastRenderedPageBreak/>
        <w:t>O</w:t>
      </w:r>
      <w:r>
        <w:rPr>
          <w:rFonts w:eastAsia="宋体"/>
          <w:bCs/>
          <w:sz w:val="21"/>
          <w:szCs w:val="21"/>
          <w:lang w:val="en-US" w:eastAsia="zh-CN"/>
        </w:rPr>
        <w:t xml:space="preserve">ne issue is precoding, MCS and test metric, the </w:t>
      </w:r>
      <w:r w:rsidR="007B485F">
        <w:rPr>
          <w:rFonts w:eastAsia="宋体"/>
          <w:bCs/>
          <w:sz w:val="21"/>
          <w:szCs w:val="21"/>
          <w:lang w:val="en-US" w:eastAsia="zh-CN"/>
        </w:rPr>
        <w:t>options are:</w:t>
      </w:r>
    </w:p>
    <w:tbl>
      <w:tblPr>
        <w:tblStyle w:val="af7"/>
        <w:tblW w:w="0" w:type="auto"/>
        <w:tblLook w:val="04A0" w:firstRow="1" w:lastRow="0" w:firstColumn="1" w:lastColumn="0" w:noHBand="0" w:noVBand="1"/>
      </w:tblPr>
      <w:tblGrid>
        <w:gridCol w:w="10457"/>
      </w:tblGrid>
      <w:tr w:rsidR="00E4569C" w14:paraId="6F508769" w14:textId="77777777" w:rsidTr="00E4569C">
        <w:tc>
          <w:tcPr>
            <w:tcW w:w="10457" w:type="dxa"/>
          </w:tcPr>
          <w:p w14:paraId="00C361A8" w14:textId="77777777" w:rsidR="00E4569C" w:rsidRPr="0017143F" w:rsidRDefault="00E4569C" w:rsidP="00E4569C">
            <w:pPr>
              <w:pStyle w:val="afd"/>
              <w:widowControl/>
              <w:numPr>
                <w:ilvl w:val="0"/>
                <w:numId w:val="27"/>
              </w:numPr>
              <w:autoSpaceDE/>
              <w:adjustRightInd/>
              <w:snapToGrid w:val="0"/>
              <w:spacing w:before="60" w:after="60"/>
              <w:ind w:left="284" w:hanging="284"/>
              <w:contextualSpacing w:val="0"/>
              <w:rPr>
                <w:rFonts w:eastAsiaTheme="minorEastAsia"/>
              </w:rPr>
            </w:pPr>
            <w:r w:rsidRPr="0017143F">
              <w:rPr>
                <w:rFonts w:eastAsia="宋体"/>
              </w:rPr>
              <w:t>Agreement and candidate options:</w:t>
            </w:r>
          </w:p>
          <w:p w14:paraId="628619AF" w14:textId="77777777" w:rsidR="00E4569C" w:rsidRPr="0017143F" w:rsidRDefault="00E4569C" w:rsidP="00E4569C">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b/>
                <w:u w:val="single"/>
                <w:lang w:eastAsia="zh-CN"/>
              </w:rPr>
            </w:pPr>
            <w:r w:rsidRPr="0017143F">
              <w:rPr>
                <w:rFonts w:eastAsiaTheme="minorEastAsia"/>
                <w:lang w:eastAsia="zh-CN"/>
              </w:rPr>
              <w:t>For 4T4R 4L test, it is agreed to use the test metric: SNR @ 70% max TP.</w:t>
            </w:r>
          </w:p>
          <w:p w14:paraId="4D943C7F" w14:textId="77777777" w:rsidR="00E4569C" w:rsidRPr="0017143F" w:rsidRDefault="00E4569C" w:rsidP="00E4569C">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lang w:eastAsia="zh-CN"/>
              </w:rPr>
            </w:pPr>
            <w:r w:rsidRPr="0017143F">
              <w:rPr>
                <w:rFonts w:eastAsiaTheme="minorEastAsia"/>
                <w:lang w:eastAsia="zh-CN"/>
              </w:rPr>
              <w:t>For 8T8R 8L test, it is agreed to use test metric: Define single SNR and further discuss the SNR is based on:</w:t>
            </w:r>
          </w:p>
          <w:p w14:paraId="4AE1A4FC" w14:textId="77777777" w:rsidR="00E4569C" w:rsidRPr="0017143F" w:rsidRDefault="00E4569C" w:rsidP="00E4569C">
            <w:pPr>
              <w:pStyle w:val="afd"/>
              <w:widowControl/>
              <w:numPr>
                <w:ilvl w:val="2"/>
                <w:numId w:val="33"/>
              </w:numPr>
              <w:overflowPunct w:val="0"/>
              <w:adjustRightInd/>
              <w:snapToGrid w:val="0"/>
              <w:spacing w:after="120"/>
              <w:contextualSpacing w:val="0"/>
            </w:pPr>
            <w:r w:rsidRPr="0017143F">
              <w:t xml:space="preserve">Option a: Based on per CW thput with Different MCS per CW </w:t>
            </w:r>
          </w:p>
          <w:p w14:paraId="4D833103" w14:textId="77777777" w:rsidR="00E4569C" w:rsidRPr="0017143F" w:rsidRDefault="00E4569C" w:rsidP="00E4569C">
            <w:pPr>
              <w:pStyle w:val="afd"/>
              <w:widowControl/>
              <w:numPr>
                <w:ilvl w:val="2"/>
                <w:numId w:val="33"/>
              </w:numPr>
              <w:overflowPunct w:val="0"/>
              <w:adjustRightInd/>
              <w:snapToGrid w:val="0"/>
              <w:spacing w:after="120"/>
              <w:contextualSpacing w:val="0"/>
            </w:pPr>
            <w:r w:rsidRPr="0017143F">
              <w:rPr>
                <w:rFonts w:hint="eastAsia"/>
              </w:rPr>
              <w:t>O</w:t>
            </w:r>
            <w:r w:rsidRPr="0017143F">
              <w:t>ption b: Based on total thput with different MCS per CW</w:t>
            </w:r>
          </w:p>
          <w:p w14:paraId="3CFC1549" w14:textId="77777777" w:rsidR="00E4569C" w:rsidRPr="0017143F" w:rsidRDefault="00E4569C" w:rsidP="00E4569C">
            <w:pPr>
              <w:pStyle w:val="afd"/>
              <w:widowControl/>
              <w:numPr>
                <w:ilvl w:val="2"/>
                <w:numId w:val="33"/>
              </w:numPr>
              <w:overflowPunct w:val="0"/>
              <w:adjustRightInd/>
              <w:snapToGrid w:val="0"/>
              <w:spacing w:after="120"/>
              <w:contextualSpacing w:val="0"/>
            </w:pPr>
            <w:r w:rsidRPr="0017143F">
              <w:rPr>
                <w:rFonts w:hint="eastAsia"/>
              </w:rPr>
              <w:t>O</w:t>
            </w:r>
            <w:r w:rsidRPr="0017143F">
              <w:t>ption c: Based on total thput with same MCS per CW</w:t>
            </w:r>
          </w:p>
          <w:p w14:paraId="527BB80C" w14:textId="72399BBB" w:rsidR="00E4569C" w:rsidRPr="00E4569C" w:rsidRDefault="00E4569C" w:rsidP="00E4569C">
            <w:pPr>
              <w:pStyle w:val="afd"/>
              <w:widowControl/>
              <w:numPr>
                <w:ilvl w:val="2"/>
                <w:numId w:val="33"/>
              </w:numPr>
              <w:overflowPunct w:val="0"/>
              <w:adjustRightInd/>
              <w:snapToGrid w:val="0"/>
              <w:spacing w:after="120"/>
              <w:contextualSpacing w:val="0"/>
            </w:pPr>
            <w:r w:rsidRPr="0017143F">
              <w:rPr>
                <w:rFonts w:hint="eastAsia"/>
              </w:rPr>
              <w:t>F</w:t>
            </w:r>
            <w:r w:rsidRPr="0017143F">
              <w:t>urther discuss: How to define the SNR for option a. How to select the MCS for different CW.</w:t>
            </w:r>
          </w:p>
        </w:tc>
      </w:tr>
    </w:tbl>
    <w:p w14:paraId="24B131DF" w14:textId="21261395" w:rsidR="00E4569C" w:rsidRPr="00E4569C" w:rsidRDefault="007B485F" w:rsidP="007B485F">
      <w:pPr>
        <w:pStyle w:val="31"/>
        <w:spacing w:before="120" w:after="120"/>
        <w:rPr>
          <w:rFonts w:eastAsiaTheme="minorEastAsia"/>
          <w:lang w:val="sv-SE"/>
        </w:rPr>
      </w:pPr>
      <w:r>
        <w:rPr>
          <w:rFonts w:eastAsiaTheme="minorEastAsia"/>
          <w:lang w:val="sv-SE"/>
        </w:rPr>
        <w:t>Regarding option a, we think it is pointless to define per CW throughput</w:t>
      </w:r>
      <w:r w:rsidR="00A622B4">
        <w:rPr>
          <w:rFonts w:eastAsiaTheme="minorEastAsia"/>
          <w:lang w:val="sv-SE"/>
        </w:rPr>
        <w:t xml:space="preserve"> </w:t>
      </w:r>
      <w:r>
        <w:rPr>
          <w:rFonts w:eastAsiaTheme="minorEastAsia"/>
          <w:lang w:val="sv-SE"/>
        </w:rPr>
        <w:t>since in the market the KPIs are always measured based on per UE performance.</w:t>
      </w:r>
      <w:r w:rsidRPr="007B485F">
        <w:rPr>
          <w:rFonts w:eastAsiaTheme="minorEastAsia"/>
          <w:lang w:val="sv-SE"/>
        </w:rPr>
        <w:t xml:space="preserve"> </w:t>
      </w:r>
      <w:r w:rsidR="00A622B4">
        <w:rPr>
          <w:rFonts w:eastAsiaTheme="minorEastAsia"/>
          <w:lang w:val="sv-SE"/>
        </w:rPr>
        <w:t xml:space="preserve">We don’t see the any UE baseband processing between </w:t>
      </w:r>
      <w:r>
        <w:rPr>
          <w:rFonts w:eastAsiaTheme="minorEastAsia"/>
          <w:lang w:val="sv-SE"/>
        </w:rPr>
        <w:t>option b</w:t>
      </w:r>
      <w:r w:rsidR="00A622B4">
        <w:rPr>
          <w:rFonts w:eastAsiaTheme="minorEastAsia"/>
          <w:lang w:val="sv-SE"/>
        </w:rPr>
        <w:t xml:space="preserve"> and option c, opt</w:t>
      </w:r>
      <w:r w:rsidR="003D29F1">
        <w:rPr>
          <w:rFonts w:eastAsiaTheme="minorEastAsia"/>
          <w:lang w:val="sv-SE"/>
        </w:rPr>
        <w:t>ion b need much effort on MCS selection and evalution, therefore we prefer option c.</w:t>
      </w:r>
    </w:p>
    <w:p w14:paraId="220A64DF" w14:textId="36843461" w:rsidR="006474CE" w:rsidRDefault="003D29F1" w:rsidP="00497DFF">
      <w:pPr>
        <w:pStyle w:val="proposal"/>
        <w:spacing w:after="120"/>
        <w:rPr>
          <w:rFonts w:eastAsiaTheme="minorEastAsia"/>
        </w:rPr>
      </w:pPr>
      <w:r>
        <w:rPr>
          <w:rFonts w:eastAsiaTheme="minorEastAsia" w:hint="eastAsia"/>
        </w:rPr>
        <w:t>P</w:t>
      </w:r>
      <w:r>
        <w:rPr>
          <w:rFonts w:eastAsiaTheme="minorEastAsia"/>
        </w:rPr>
        <w:t xml:space="preserve">roposal </w:t>
      </w:r>
      <w:r w:rsidR="003C45D3">
        <w:rPr>
          <w:rFonts w:eastAsiaTheme="minorEastAsia"/>
        </w:rPr>
        <w:t>10</w:t>
      </w:r>
      <w:r>
        <w:rPr>
          <w:rFonts w:eastAsiaTheme="minorEastAsia"/>
        </w:rPr>
        <w:t>: RAN4 to select option c, the test metric is defined based on total throughput with same MCS per CW.</w:t>
      </w:r>
    </w:p>
    <w:p w14:paraId="7461E62B" w14:textId="5D1FCD74" w:rsidR="000E2F39" w:rsidRDefault="000E2F39" w:rsidP="009F3721">
      <w:pPr>
        <w:pStyle w:val="proposal"/>
        <w:spacing w:after="120"/>
        <w:rPr>
          <w:rFonts w:eastAsiaTheme="minorEastAsia"/>
        </w:rPr>
      </w:pPr>
    </w:p>
    <w:p w14:paraId="47498ACD" w14:textId="77777777" w:rsidR="003D29F1" w:rsidRPr="0017143F" w:rsidRDefault="003D29F1" w:rsidP="003D29F1">
      <w:pPr>
        <w:rPr>
          <w:b/>
          <w:u w:val="single"/>
        </w:rPr>
      </w:pPr>
      <w:r w:rsidRPr="0017143F">
        <w:rPr>
          <w:b/>
          <w:u w:val="single"/>
        </w:rPr>
        <w:t>Test applicability for SCM SU-MIMO requirements</w:t>
      </w:r>
    </w:p>
    <w:p w14:paraId="4B15A8A5" w14:textId="61453D07" w:rsidR="00A3466E" w:rsidRDefault="00A3466E" w:rsidP="00A3466E">
      <w:pPr>
        <w:snapToGrid w:val="0"/>
        <w:spacing w:before="60" w:after="60"/>
        <w:rPr>
          <w:rFonts w:eastAsiaTheme="minorEastAsia"/>
          <w:lang w:eastAsia="zh-CN"/>
        </w:rPr>
      </w:pPr>
      <w:r>
        <w:rPr>
          <w:rFonts w:eastAsiaTheme="minorEastAsia"/>
          <w:lang w:eastAsia="zh-CN"/>
        </w:rPr>
        <w:t xml:space="preserve">One issue is test applicability rules for SCM SU-MIMO requirements: </w:t>
      </w:r>
    </w:p>
    <w:tbl>
      <w:tblPr>
        <w:tblStyle w:val="af7"/>
        <w:tblW w:w="0" w:type="auto"/>
        <w:tblLook w:val="04A0" w:firstRow="1" w:lastRow="0" w:firstColumn="1" w:lastColumn="0" w:noHBand="0" w:noVBand="1"/>
      </w:tblPr>
      <w:tblGrid>
        <w:gridCol w:w="10457"/>
      </w:tblGrid>
      <w:tr w:rsidR="00A3466E" w14:paraId="33EF8426" w14:textId="77777777" w:rsidTr="00A3466E">
        <w:tc>
          <w:tcPr>
            <w:tcW w:w="10457" w:type="dxa"/>
          </w:tcPr>
          <w:p w14:paraId="4588DC98" w14:textId="77777777" w:rsidR="00A3466E" w:rsidRPr="0017143F" w:rsidRDefault="00A3466E" w:rsidP="00A3466E">
            <w:pPr>
              <w:pStyle w:val="afd"/>
              <w:widowControl/>
              <w:numPr>
                <w:ilvl w:val="0"/>
                <w:numId w:val="27"/>
              </w:numPr>
              <w:autoSpaceDE/>
              <w:adjustRightInd/>
              <w:snapToGrid w:val="0"/>
              <w:spacing w:before="60" w:after="60"/>
              <w:ind w:left="284" w:hanging="284"/>
              <w:contextualSpacing w:val="0"/>
              <w:rPr>
                <w:rFonts w:eastAsiaTheme="minorEastAsia"/>
              </w:rPr>
            </w:pPr>
            <w:r w:rsidRPr="0017143F">
              <w:rPr>
                <w:rFonts w:eastAsia="宋体"/>
              </w:rPr>
              <w:t>Candidate options:</w:t>
            </w:r>
          </w:p>
          <w:p w14:paraId="2E839E71" w14:textId="77777777" w:rsidR="00A3466E" w:rsidRPr="0017143F" w:rsidRDefault="00A3466E" w:rsidP="00A3466E">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 xml:space="preserve">Proposal 1: Introduce new declaration for the SCM testing. RAN4 needs to discuss whether to define one single declaration on SCM requirements or define multiple declarations for each individual SCM test cases. </w:t>
            </w:r>
          </w:p>
          <w:p w14:paraId="0A622C1F" w14:textId="77777777" w:rsidR="00A3466E" w:rsidRPr="0017143F" w:rsidRDefault="00A3466E" w:rsidP="00A3466E">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hint="eastAsia"/>
                <w:lang w:eastAsia="zh-CN"/>
              </w:rPr>
              <w:t>P</w:t>
            </w:r>
            <w:r w:rsidRPr="0017143F">
              <w:rPr>
                <w:rFonts w:eastAsiaTheme="minorEastAsia"/>
                <w:lang w:eastAsia="zh-CN"/>
              </w:rPr>
              <w:t>roposal 2: Introduce new optional UE capability “SCM compatible MIMO receiver” and corresponding applicability rules</w:t>
            </w:r>
          </w:p>
          <w:p w14:paraId="367EA793" w14:textId="4C8DDED2" w:rsidR="00A3466E" w:rsidRPr="00A3466E" w:rsidRDefault="00A3466E" w:rsidP="00A3466E">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hint="eastAsia"/>
                <w:lang w:eastAsia="zh-CN"/>
              </w:rPr>
              <w:t>P</w:t>
            </w:r>
            <w:r w:rsidRPr="0017143F">
              <w:rPr>
                <w:rFonts w:eastAsiaTheme="minorEastAsia"/>
                <w:lang w:eastAsia="zh-CN"/>
              </w:rPr>
              <w:t>roposal 3: If requirements with rCDL are introduced, their applicability should be optional and based on UE declaration to support these requirements.</w:t>
            </w:r>
          </w:p>
        </w:tc>
      </w:tr>
    </w:tbl>
    <w:p w14:paraId="38431142" w14:textId="0E697E2E" w:rsidR="00A3466E" w:rsidRDefault="003C45D3" w:rsidP="00A3466E">
      <w:pPr>
        <w:pStyle w:val="31"/>
        <w:spacing w:before="120" w:after="120"/>
        <w:rPr>
          <w:rFonts w:eastAsiaTheme="minorEastAsia"/>
        </w:rPr>
      </w:pPr>
      <w:r>
        <w:rPr>
          <w:rFonts w:eastAsiaTheme="minorEastAsia"/>
        </w:rPr>
        <w:t xml:space="preserve">Regarding proposal 2, we don’t think UE receiver will change if channel model changes from TDL to CDL. Therefore “SCM compatible MIMO receiver” is not reasonable.   </w:t>
      </w:r>
      <w:r>
        <w:rPr>
          <w:rFonts w:eastAsiaTheme="minorEastAsia" w:hint="eastAsia"/>
        </w:rPr>
        <w:t>W</w:t>
      </w:r>
      <w:r>
        <w:rPr>
          <w:rFonts w:eastAsiaTheme="minorEastAsia"/>
        </w:rPr>
        <w:t>e prefer proposal 3, if requirements with rCDL are introduced, their applicability should be optional and based on UE declaration to support these requirements. We think only one declaration would be sufficient since all requirements are introduced based on one CDL channel model.</w:t>
      </w:r>
    </w:p>
    <w:p w14:paraId="001A5DE4" w14:textId="120BBEEF" w:rsidR="003C45D3" w:rsidRPr="003C45D3" w:rsidRDefault="003C45D3" w:rsidP="003C45D3">
      <w:pPr>
        <w:pStyle w:val="proposal"/>
        <w:spacing w:after="120"/>
        <w:rPr>
          <w:rFonts w:eastAsiaTheme="minorEastAsia"/>
        </w:rPr>
      </w:pPr>
      <w:r>
        <w:rPr>
          <w:rFonts w:eastAsiaTheme="minorEastAsia" w:hint="eastAsia"/>
        </w:rPr>
        <w:t>P</w:t>
      </w:r>
      <w:r>
        <w:rPr>
          <w:rFonts w:eastAsiaTheme="minorEastAsia"/>
        </w:rPr>
        <w:t>roposal 1</w:t>
      </w:r>
      <w:r w:rsidR="00CF5BD6">
        <w:rPr>
          <w:rFonts w:eastAsiaTheme="minorEastAsia"/>
        </w:rPr>
        <w:t>1</w:t>
      </w:r>
      <w:r>
        <w:rPr>
          <w:rFonts w:eastAsiaTheme="minorEastAsia"/>
        </w:rPr>
        <w:t xml:space="preserve">: </w:t>
      </w:r>
      <w:r w:rsidRPr="0017143F">
        <w:rPr>
          <w:rFonts w:eastAsiaTheme="minorEastAsia"/>
        </w:rPr>
        <w:t>If requirements with rCDL are introduced, their applicability should be optional and based on</w:t>
      </w:r>
      <w:r>
        <w:rPr>
          <w:rFonts w:eastAsiaTheme="minorEastAsia"/>
        </w:rPr>
        <w:t xml:space="preserve"> single</w:t>
      </w:r>
      <w:r w:rsidRPr="0017143F">
        <w:rPr>
          <w:rFonts w:eastAsiaTheme="minorEastAsia"/>
        </w:rPr>
        <w:t xml:space="preserve"> UE declaration to support these requirements.</w:t>
      </w:r>
    </w:p>
    <w:p w14:paraId="54A16EEA" w14:textId="61FFF6B9" w:rsidR="003D29F1" w:rsidRDefault="003D29F1" w:rsidP="003D29F1">
      <w:pPr>
        <w:widowControl w:val="0"/>
        <w:tabs>
          <w:tab w:val="left" w:pos="484"/>
          <w:tab w:val="left" w:pos="709"/>
          <w:tab w:val="left" w:pos="1440"/>
          <w:tab w:val="left" w:pos="1701"/>
        </w:tabs>
        <w:snapToGrid w:val="0"/>
        <w:spacing w:before="60" w:after="60"/>
        <w:rPr>
          <w:rFonts w:eastAsiaTheme="minorEastAsia"/>
          <w:lang w:eastAsia="zh-CN"/>
        </w:rPr>
      </w:pPr>
    </w:p>
    <w:p w14:paraId="5028F66D" w14:textId="38E65D50" w:rsidR="003D29F1" w:rsidRDefault="003D29F1" w:rsidP="003D29F1">
      <w:pPr>
        <w:rPr>
          <w:b/>
          <w:u w:val="single"/>
        </w:rPr>
      </w:pPr>
      <w:r w:rsidRPr="0017143F">
        <w:rPr>
          <w:b/>
          <w:u w:val="single"/>
        </w:rPr>
        <w:t>Release independent for SCM SU-MIMO requirements</w:t>
      </w:r>
    </w:p>
    <w:p w14:paraId="7896939C" w14:textId="47F9EE66" w:rsidR="00A3466E" w:rsidRPr="003C45D3" w:rsidRDefault="003C45D3" w:rsidP="003D29F1">
      <w:pPr>
        <w:rPr>
          <w:rFonts w:eastAsiaTheme="minorEastAsia"/>
          <w:bCs/>
          <w:lang w:eastAsia="zh-CN"/>
        </w:rPr>
      </w:pPr>
      <w:r>
        <w:rPr>
          <w:rFonts w:eastAsiaTheme="minorEastAsia"/>
          <w:bCs/>
          <w:lang w:eastAsia="zh-CN"/>
        </w:rPr>
        <w:t>One issue is release independent for SCM SU-MIMO requirements, the candidate options are:</w:t>
      </w:r>
    </w:p>
    <w:tbl>
      <w:tblPr>
        <w:tblStyle w:val="af7"/>
        <w:tblW w:w="0" w:type="auto"/>
        <w:tblLook w:val="04A0" w:firstRow="1" w:lastRow="0" w:firstColumn="1" w:lastColumn="0" w:noHBand="0" w:noVBand="1"/>
      </w:tblPr>
      <w:tblGrid>
        <w:gridCol w:w="10457"/>
      </w:tblGrid>
      <w:tr w:rsidR="003C45D3" w14:paraId="5468B699" w14:textId="77777777" w:rsidTr="003C45D3">
        <w:tc>
          <w:tcPr>
            <w:tcW w:w="10457" w:type="dxa"/>
          </w:tcPr>
          <w:p w14:paraId="26C3EAFC" w14:textId="77777777" w:rsidR="003C45D3" w:rsidRPr="0017143F" w:rsidRDefault="003C45D3" w:rsidP="003C45D3">
            <w:pPr>
              <w:pStyle w:val="afd"/>
              <w:widowControl/>
              <w:numPr>
                <w:ilvl w:val="0"/>
                <w:numId w:val="27"/>
              </w:numPr>
              <w:autoSpaceDE/>
              <w:adjustRightInd/>
              <w:snapToGrid w:val="0"/>
              <w:spacing w:before="60" w:after="60"/>
              <w:ind w:left="284" w:hanging="284"/>
              <w:contextualSpacing w:val="0"/>
              <w:rPr>
                <w:rFonts w:eastAsiaTheme="minorEastAsia"/>
              </w:rPr>
            </w:pPr>
            <w:r w:rsidRPr="0017143F">
              <w:rPr>
                <w:rFonts w:eastAsia="宋体"/>
              </w:rPr>
              <w:t>Candidate options:</w:t>
            </w:r>
          </w:p>
          <w:p w14:paraId="311381D6" w14:textId="2ADAB0AD" w:rsidR="003C45D3" w:rsidRPr="003C45D3" w:rsidRDefault="003C45D3" w:rsidP="003D29F1">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lang w:eastAsia="zh-CN"/>
              </w:rPr>
            </w:pPr>
            <w:r w:rsidRPr="0017143F">
              <w:rPr>
                <w:rFonts w:eastAsiaTheme="minorEastAsia"/>
                <w:lang w:eastAsia="zh-CN"/>
              </w:rPr>
              <w:t xml:space="preserve">Proposal 1: Discuss whether to define release independent rules for the new SCM requirements. </w:t>
            </w:r>
          </w:p>
        </w:tc>
      </w:tr>
    </w:tbl>
    <w:p w14:paraId="2819CF95" w14:textId="4479A46C" w:rsidR="003D29F1" w:rsidRDefault="009C6974" w:rsidP="003C45D3">
      <w:pPr>
        <w:pStyle w:val="31"/>
        <w:spacing w:before="120" w:after="120"/>
        <w:rPr>
          <w:rFonts w:eastAsiaTheme="minorEastAsia"/>
        </w:rPr>
      </w:pPr>
      <w:r>
        <w:rPr>
          <w:rFonts w:eastAsiaTheme="minorEastAsia" w:hint="eastAsia"/>
        </w:rPr>
        <w:t>W</w:t>
      </w:r>
      <w:r>
        <w:rPr>
          <w:rFonts w:eastAsiaTheme="minorEastAsia"/>
        </w:rPr>
        <w:t>e prefer not to introduce release independency for SCM SU-MIMO requirements. Since the requirements are introduced in Rel-20, it is very aggressive to let early UE which is put in market to be tested.</w:t>
      </w:r>
    </w:p>
    <w:p w14:paraId="0B0CC01D" w14:textId="23BA93DC" w:rsidR="003D29F1" w:rsidRPr="008E4FA4" w:rsidRDefault="009C6974" w:rsidP="009F3721">
      <w:pPr>
        <w:pStyle w:val="proposal"/>
        <w:spacing w:after="120"/>
        <w:rPr>
          <w:rFonts w:eastAsiaTheme="minorEastAsia"/>
        </w:rPr>
      </w:pPr>
      <w:r>
        <w:rPr>
          <w:rFonts w:eastAsiaTheme="minorEastAsia" w:hint="eastAsia"/>
        </w:rPr>
        <w:t>P</w:t>
      </w:r>
      <w:r>
        <w:rPr>
          <w:rFonts w:eastAsiaTheme="minorEastAsia"/>
        </w:rPr>
        <w:t>roposal 1</w:t>
      </w:r>
      <w:r w:rsidR="00CF5BD6">
        <w:rPr>
          <w:rFonts w:eastAsiaTheme="minorEastAsia"/>
        </w:rPr>
        <w:t>2</w:t>
      </w:r>
      <w:r>
        <w:rPr>
          <w:rFonts w:eastAsiaTheme="minorEastAsia"/>
        </w:rPr>
        <w:t>: RAN4 not to introduce release independent for SCM SU-MIMO requirements.</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6551FA6F" w14:textId="15AB1C64" w:rsidR="00EE4005" w:rsidRDefault="009C6974" w:rsidP="007D093C">
      <w:pPr>
        <w:pStyle w:val="proposal"/>
        <w:spacing w:after="120"/>
        <w:rPr>
          <w:rFonts w:eastAsiaTheme="minorEastAsia"/>
          <w:b w:val="0"/>
          <w:bCs/>
        </w:rPr>
      </w:pPr>
      <w:r>
        <w:rPr>
          <w:rFonts w:eastAsiaTheme="minorEastAsia"/>
          <w:b w:val="0"/>
          <w:bCs/>
        </w:rPr>
        <w:t>In this contribution we provide our views on performance requirements for SCM, the proposals and observations are:</w:t>
      </w:r>
    </w:p>
    <w:p w14:paraId="64C8BDC2" w14:textId="77777777" w:rsidR="00177F5D" w:rsidRDefault="00177F5D" w:rsidP="00177F5D">
      <w:pPr>
        <w:rPr>
          <w:rFonts w:eastAsiaTheme="minorEastAsia"/>
          <w:b/>
          <w:bCs/>
          <w:lang w:eastAsia="zh-CN"/>
        </w:rPr>
      </w:pPr>
      <w:r>
        <w:rPr>
          <w:rFonts w:eastAsiaTheme="minorEastAsia"/>
          <w:b/>
          <w:bCs/>
          <w:lang w:eastAsia="zh-CN"/>
        </w:rPr>
        <w:t>Proposal 1</w:t>
      </w:r>
      <w:r w:rsidRPr="00891462">
        <w:rPr>
          <w:rFonts w:eastAsiaTheme="minorEastAsia"/>
          <w:b/>
          <w:bCs/>
          <w:lang w:eastAsia="zh-CN"/>
        </w:rPr>
        <w:t xml:space="preserve">: </w:t>
      </w:r>
      <w:r>
        <w:rPr>
          <w:rFonts w:eastAsiaTheme="minorEastAsia"/>
          <w:b/>
          <w:bCs/>
          <w:lang w:eastAsia="zh-CN"/>
        </w:rPr>
        <w:t xml:space="preserve">RAN4 to only consider maximum Doppler </w:t>
      </w:r>
      <w:r w:rsidRPr="00A3466E">
        <w:rPr>
          <w:b/>
          <w:bCs/>
          <w:i/>
          <w:iCs/>
          <w:sz w:val="21"/>
          <w:szCs w:val="21"/>
          <w:lang w:eastAsia="ko-KR"/>
        </w:rPr>
        <w:t>f</w:t>
      </w:r>
      <w:r w:rsidRPr="00A3466E">
        <w:rPr>
          <w:b/>
          <w:bCs/>
          <w:i/>
          <w:iCs/>
          <w:sz w:val="21"/>
          <w:szCs w:val="21"/>
          <w:vertAlign w:val="subscript"/>
          <w:lang w:eastAsia="ko-KR"/>
        </w:rPr>
        <w:t>D</w:t>
      </w:r>
      <w:r w:rsidRPr="00A3466E">
        <w:rPr>
          <w:rFonts w:eastAsiaTheme="minorEastAsia"/>
          <w:b/>
          <w:bCs/>
          <w:lang w:eastAsia="zh-CN"/>
        </w:rPr>
        <w:t xml:space="preserve"> </w:t>
      </w:r>
      <w:r>
        <w:rPr>
          <w:rFonts w:eastAsiaTheme="minorEastAsia"/>
          <w:b/>
          <w:bCs/>
          <w:lang w:eastAsia="zh-CN"/>
        </w:rPr>
        <w:t>=10Hz</w:t>
      </w:r>
    </w:p>
    <w:p w14:paraId="0424B10B" w14:textId="77777777" w:rsidR="00177F5D" w:rsidRDefault="00177F5D" w:rsidP="00177F5D">
      <w:pPr>
        <w:rPr>
          <w:rFonts w:eastAsiaTheme="minorEastAsia"/>
          <w:b/>
          <w:bCs/>
          <w:lang w:eastAsia="zh-CN"/>
        </w:rPr>
      </w:pPr>
      <w:r>
        <w:rPr>
          <w:rFonts w:eastAsiaTheme="minorEastAsia"/>
          <w:b/>
          <w:bCs/>
          <w:lang w:eastAsia="zh-CN"/>
        </w:rPr>
        <w:t>Proposal 2</w:t>
      </w:r>
      <w:r w:rsidRPr="00891462">
        <w:rPr>
          <w:rFonts w:eastAsiaTheme="minorEastAsia"/>
          <w:b/>
          <w:bCs/>
          <w:lang w:eastAsia="zh-CN"/>
        </w:rPr>
        <w:t xml:space="preserve">: </w:t>
      </w:r>
      <w:r>
        <w:rPr>
          <w:rFonts w:eastAsiaTheme="minorEastAsia"/>
          <w:b/>
          <w:bCs/>
          <w:lang w:eastAsia="zh-CN"/>
        </w:rPr>
        <w:t>RAN4 to only consider</w:t>
      </w:r>
      <w:r w:rsidRPr="008B3DE5">
        <w:rPr>
          <w:rFonts w:eastAsiaTheme="minorEastAsia"/>
          <w:b/>
          <w:bCs/>
          <w:lang w:eastAsia="zh-CN"/>
        </w:rPr>
        <w:t xml:space="preserve"> </w:t>
      </w:r>
      <w:r w:rsidRPr="008B3DE5">
        <w:rPr>
          <w:rFonts w:eastAsiaTheme="minorEastAsia"/>
          <w:b/>
          <w:bCs/>
        </w:rPr>
        <w:t xml:space="preserve">tabulated desired AS values </w:t>
      </w:r>
      <w:r w:rsidRPr="008B3DE5">
        <w:rPr>
          <w:rFonts w:eastAsiaTheme="minorEastAsia"/>
          <w:b/>
          <w:bCs/>
          <w:lang w:eastAsia="zh-CN"/>
        </w:rPr>
        <w:t xml:space="preserve">ASD – 25; ASA – 60; ZSD – 5, ZSA – 15 </w:t>
      </w:r>
      <w:r w:rsidRPr="008B3DE5">
        <w:rPr>
          <w:rFonts w:eastAsiaTheme="minorEastAsia"/>
          <w:b/>
          <w:bCs/>
        </w:rPr>
        <w:t>and not consider additional rCDL channel Models based on different AS.</w:t>
      </w:r>
    </w:p>
    <w:p w14:paraId="0EA8A640" w14:textId="77777777" w:rsidR="00177F5D" w:rsidRDefault="00177F5D" w:rsidP="00177F5D">
      <w:pPr>
        <w:rPr>
          <w:rFonts w:eastAsiaTheme="minorEastAsia"/>
          <w:b/>
          <w:bCs/>
          <w:lang w:eastAsia="zh-CN"/>
        </w:rPr>
      </w:pPr>
      <w:r>
        <w:rPr>
          <w:rFonts w:eastAsiaTheme="minorEastAsia"/>
          <w:b/>
          <w:bCs/>
          <w:lang w:eastAsia="zh-CN"/>
        </w:rPr>
        <w:t>Proposal 3</w:t>
      </w:r>
      <w:r w:rsidRPr="00891462">
        <w:rPr>
          <w:rFonts w:eastAsiaTheme="minorEastAsia"/>
          <w:b/>
          <w:bCs/>
          <w:lang w:eastAsia="zh-CN"/>
        </w:rPr>
        <w:t xml:space="preserve">: </w:t>
      </w:r>
      <w:r>
        <w:rPr>
          <w:rFonts w:eastAsiaTheme="minorEastAsia"/>
          <w:b/>
          <w:bCs/>
          <w:lang w:eastAsia="zh-CN"/>
        </w:rPr>
        <w:t>RAN4 to postpone the further rCDL channel alignment to 6G SI.</w:t>
      </w:r>
    </w:p>
    <w:p w14:paraId="76FEA204" w14:textId="77777777" w:rsidR="00177F5D" w:rsidRDefault="00177F5D" w:rsidP="00177F5D">
      <w:pPr>
        <w:rPr>
          <w:rFonts w:eastAsiaTheme="minorEastAsia"/>
          <w:b/>
          <w:bCs/>
          <w:lang w:eastAsia="zh-CN"/>
        </w:rPr>
      </w:pPr>
      <w:r>
        <w:rPr>
          <w:rFonts w:eastAsiaTheme="minorEastAsia"/>
          <w:b/>
          <w:bCs/>
          <w:lang w:eastAsia="zh-CN"/>
        </w:rPr>
        <w:t>Proposal 4</w:t>
      </w:r>
      <w:r w:rsidRPr="00891462">
        <w:rPr>
          <w:rFonts w:eastAsiaTheme="minorEastAsia"/>
          <w:b/>
          <w:bCs/>
          <w:lang w:eastAsia="zh-CN"/>
        </w:rPr>
        <w:t xml:space="preserve">: </w:t>
      </w:r>
      <w:r>
        <w:rPr>
          <w:rFonts w:eastAsiaTheme="minorEastAsia"/>
          <w:b/>
          <w:bCs/>
          <w:lang w:eastAsia="zh-CN"/>
        </w:rPr>
        <w:t>RAN4 to only consider TDD in R20.</w:t>
      </w:r>
    </w:p>
    <w:p w14:paraId="219A5935" w14:textId="77777777" w:rsidR="00177F5D" w:rsidRDefault="00177F5D" w:rsidP="00177F5D">
      <w:pPr>
        <w:rPr>
          <w:rFonts w:eastAsiaTheme="minorEastAsia"/>
          <w:b/>
          <w:bCs/>
          <w:lang w:eastAsia="zh-CN"/>
        </w:rPr>
      </w:pPr>
      <w:r>
        <w:rPr>
          <w:rFonts w:eastAsiaTheme="minorEastAsia"/>
          <w:b/>
          <w:bCs/>
          <w:lang w:eastAsia="zh-CN"/>
        </w:rPr>
        <w:lastRenderedPageBreak/>
        <w:t>Proposal 5</w:t>
      </w:r>
      <w:r w:rsidRPr="00891462">
        <w:rPr>
          <w:rFonts w:eastAsiaTheme="minorEastAsia"/>
          <w:b/>
          <w:bCs/>
          <w:lang w:eastAsia="zh-CN"/>
        </w:rPr>
        <w:t xml:space="preserve">: </w:t>
      </w:r>
      <w:r>
        <w:rPr>
          <w:rFonts w:eastAsiaTheme="minorEastAsia"/>
          <w:b/>
          <w:bCs/>
          <w:lang w:eastAsia="zh-CN"/>
        </w:rPr>
        <w:t>RAN4 to postpone the update of UE antenna modelling to 6G SI.</w:t>
      </w:r>
    </w:p>
    <w:p w14:paraId="395D1381" w14:textId="77777777" w:rsidR="00177F5D" w:rsidRPr="00177F5D" w:rsidRDefault="00177F5D" w:rsidP="00177F5D">
      <w:pPr>
        <w:rPr>
          <w:rFonts w:eastAsiaTheme="minorEastAsia"/>
          <w:b/>
          <w:bCs/>
          <w:lang w:eastAsia="zh-CN"/>
        </w:rPr>
      </w:pPr>
      <w:r>
        <w:rPr>
          <w:rFonts w:eastAsiaTheme="minorEastAsia"/>
          <w:b/>
          <w:bCs/>
          <w:lang w:eastAsia="zh-CN"/>
        </w:rPr>
        <w:t>Proposal 6</w:t>
      </w:r>
      <w:r w:rsidRPr="00891462">
        <w:rPr>
          <w:rFonts w:eastAsiaTheme="minorEastAsia"/>
          <w:b/>
          <w:bCs/>
          <w:lang w:eastAsia="zh-CN"/>
        </w:rPr>
        <w:t xml:space="preserve">: </w:t>
      </w:r>
      <w:r>
        <w:rPr>
          <w:rFonts w:eastAsiaTheme="minorEastAsia"/>
          <w:b/>
          <w:bCs/>
          <w:lang w:eastAsia="zh-CN"/>
        </w:rPr>
        <w:t xml:space="preserve">RAN4 to </w:t>
      </w:r>
      <w:r>
        <w:rPr>
          <w:rFonts w:eastAsiaTheme="minorEastAsia" w:hint="eastAsia"/>
          <w:b/>
          <w:bCs/>
          <w:lang w:eastAsia="zh-CN"/>
        </w:rPr>
        <w:t>r</w:t>
      </w:r>
      <w:r>
        <w:rPr>
          <w:rFonts w:eastAsiaTheme="minorEastAsia"/>
          <w:b/>
          <w:bCs/>
          <w:lang w:eastAsia="zh-CN"/>
        </w:rPr>
        <w:t>euse the Rel-10 SI approach captured in TR 38.753.</w:t>
      </w:r>
    </w:p>
    <w:p w14:paraId="42C2201E" w14:textId="77777777" w:rsidR="00177F5D" w:rsidRDefault="00177F5D" w:rsidP="00177F5D">
      <w:pPr>
        <w:rPr>
          <w:rFonts w:eastAsiaTheme="minorEastAsia"/>
          <w:b/>
          <w:bCs/>
          <w:lang w:eastAsia="zh-CN"/>
        </w:rPr>
      </w:pPr>
      <w:r w:rsidRPr="00891462">
        <w:rPr>
          <w:rFonts w:eastAsiaTheme="minorEastAsia" w:hint="eastAsia"/>
          <w:b/>
          <w:bCs/>
          <w:lang w:eastAsia="zh-CN"/>
        </w:rPr>
        <w:t>O</w:t>
      </w:r>
      <w:r w:rsidRPr="00891462">
        <w:rPr>
          <w:rFonts w:eastAsiaTheme="minorEastAsia"/>
          <w:b/>
          <w:bCs/>
          <w:lang w:eastAsia="zh-CN"/>
        </w:rPr>
        <w:t xml:space="preserve">bservation </w:t>
      </w:r>
      <w:r>
        <w:rPr>
          <w:rFonts w:eastAsiaTheme="minorEastAsia"/>
          <w:b/>
          <w:bCs/>
          <w:lang w:eastAsia="zh-CN"/>
        </w:rPr>
        <w:t>1</w:t>
      </w:r>
      <w:r w:rsidRPr="00891462">
        <w:rPr>
          <w:rFonts w:eastAsiaTheme="minorEastAsia"/>
          <w:b/>
          <w:bCs/>
          <w:lang w:eastAsia="zh-CN"/>
        </w:rPr>
        <w:t>: Reusing beam steering approach for CDL channel is technically feasible, but the issue is that it artificially changes the inherent spatial properties of CDL channel, which is measured in the deployment</w:t>
      </w:r>
      <w:r>
        <w:rPr>
          <w:rFonts w:eastAsiaTheme="minorEastAsia"/>
          <w:b/>
          <w:bCs/>
          <w:lang w:eastAsia="zh-CN"/>
        </w:rPr>
        <w:t>,</w:t>
      </w:r>
      <w:r w:rsidRPr="00891462">
        <w:rPr>
          <w:rFonts w:eastAsiaTheme="minorEastAsia"/>
          <w:b/>
          <w:bCs/>
          <w:lang w:eastAsia="zh-CN"/>
        </w:rPr>
        <w:t xml:space="preserve"> </w:t>
      </w:r>
      <w:r>
        <w:rPr>
          <w:rFonts w:eastAsiaTheme="minorEastAsia"/>
          <w:b/>
          <w:bCs/>
          <w:lang w:eastAsia="zh-CN"/>
        </w:rPr>
        <w:t xml:space="preserve">so that </w:t>
      </w:r>
      <w:r w:rsidRPr="00891462">
        <w:rPr>
          <w:rFonts w:eastAsiaTheme="minorEastAsia"/>
          <w:b/>
          <w:bCs/>
          <w:lang w:eastAsia="zh-CN"/>
        </w:rPr>
        <w:t xml:space="preserve">the practicality </w:t>
      </w:r>
      <w:r>
        <w:rPr>
          <w:rFonts w:eastAsiaTheme="minorEastAsia"/>
          <w:b/>
          <w:bCs/>
          <w:lang w:eastAsia="zh-CN"/>
        </w:rPr>
        <w:t>will be</w:t>
      </w:r>
      <w:r w:rsidRPr="00891462">
        <w:rPr>
          <w:rFonts w:eastAsiaTheme="minorEastAsia"/>
          <w:b/>
          <w:bCs/>
          <w:lang w:eastAsia="zh-CN"/>
        </w:rPr>
        <w:t xml:space="preserve"> destroyed.</w:t>
      </w:r>
    </w:p>
    <w:p w14:paraId="2C56FA16" w14:textId="77777777" w:rsidR="00177F5D" w:rsidRPr="00E4569C" w:rsidRDefault="00177F5D" w:rsidP="00177F5D">
      <w:pPr>
        <w:rPr>
          <w:rFonts w:eastAsiaTheme="minorEastAsia"/>
          <w:b/>
          <w:bCs/>
          <w:lang w:eastAsia="zh-CN"/>
        </w:rPr>
      </w:pPr>
      <w:r w:rsidRPr="00E4569C">
        <w:rPr>
          <w:rFonts w:eastAsiaTheme="minorEastAsia" w:hint="eastAsia"/>
          <w:b/>
          <w:bCs/>
          <w:lang w:eastAsia="zh-CN"/>
        </w:rPr>
        <w:t>O</w:t>
      </w:r>
      <w:r w:rsidRPr="00E4569C">
        <w:rPr>
          <w:rFonts w:eastAsiaTheme="minorEastAsia"/>
          <w:b/>
          <w:bCs/>
          <w:lang w:eastAsia="zh-CN"/>
        </w:rPr>
        <w:t xml:space="preserve">bservation </w:t>
      </w:r>
      <w:r>
        <w:rPr>
          <w:rFonts w:eastAsiaTheme="minorEastAsia"/>
          <w:b/>
          <w:bCs/>
          <w:lang w:eastAsia="zh-CN"/>
        </w:rPr>
        <w:t>2</w:t>
      </w:r>
      <w:r w:rsidRPr="00E4569C">
        <w:rPr>
          <w:rFonts w:eastAsiaTheme="minorEastAsia"/>
          <w:b/>
          <w:bCs/>
          <w:lang w:eastAsia="zh-CN"/>
        </w:rPr>
        <w:t>: Time variant mean angles will also destroy the inherent angular distribution which is measured in the field and also change the doppler shift. Since the doppler parameters estimation is performed in each TRS slot, varying doppler shift within one TRS period will degrade the performance.</w:t>
      </w:r>
    </w:p>
    <w:p w14:paraId="1FC4FA02" w14:textId="77777777" w:rsidR="00177F5D" w:rsidRPr="00891462" w:rsidRDefault="00177F5D" w:rsidP="00177F5D">
      <w:pPr>
        <w:rPr>
          <w:rFonts w:eastAsiaTheme="minorEastAsia"/>
          <w:lang w:eastAsia="zh-CN"/>
        </w:rPr>
      </w:pPr>
      <w:r w:rsidRPr="00891462">
        <w:rPr>
          <w:rFonts w:eastAsiaTheme="minorEastAsia" w:hint="eastAsia"/>
          <w:b/>
          <w:bCs/>
          <w:lang w:eastAsia="zh-CN"/>
        </w:rPr>
        <w:t>O</w:t>
      </w:r>
      <w:r w:rsidRPr="00891462">
        <w:rPr>
          <w:rFonts w:eastAsiaTheme="minorEastAsia"/>
          <w:b/>
          <w:bCs/>
          <w:lang w:eastAsia="zh-CN"/>
        </w:rPr>
        <w:t>bservation</w:t>
      </w:r>
      <w:r>
        <w:rPr>
          <w:rFonts w:eastAsiaTheme="minorEastAsia"/>
          <w:b/>
          <w:bCs/>
          <w:lang w:eastAsia="zh-CN"/>
        </w:rPr>
        <w:t xml:space="preserve"> 4</w:t>
      </w:r>
      <w:r w:rsidRPr="00891462">
        <w:rPr>
          <w:rFonts w:eastAsiaTheme="minorEastAsia"/>
          <w:b/>
          <w:bCs/>
          <w:lang w:eastAsia="zh-CN"/>
        </w:rPr>
        <w:t xml:space="preserve">: </w:t>
      </w:r>
      <w:r>
        <w:rPr>
          <w:rFonts w:eastAsiaTheme="minorEastAsia"/>
          <w:b/>
          <w:bCs/>
          <w:lang w:eastAsia="zh-CN"/>
        </w:rPr>
        <w:t xml:space="preserve">Changing </w:t>
      </w:r>
      <w:r w:rsidRPr="00A0629D">
        <w:rPr>
          <w:rFonts w:eastAsiaTheme="minorEastAsia"/>
          <w:b/>
          <w:bCs/>
          <w:lang w:eastAsia="zh-CN"/>
        </w:rPr>
        <w:t>BS bearing angle (alpha)</w:t>
      </w:r>
      <w:r>
        <w:rPr>
          <w:rFonts w:eastAsiaTheme="minorEastAsia"/>
          <w:b/>
          <w:bCs/>
          <w:lang w:eastAsia="zh-CN"/>
        </w:rPr>
        <w:t xml:space="preserve"> can effectively change power spectrum distribution, resulting in different desired PMI.</w:t>
      </w:r>
    </w:p>
    <w:p w14:paraId="62B7D44C" w14:textId="77777777" w:rsidR="00177F5D" w:rsidRDefault="00177F5D" w:rsidP="00177F5D">
      <w:pPr>
        <w:pStyle w:val="proposal"/>
        <w:spacing w:after="120"/>
        <w:rPr>
          <w:rFonts w:eastAsiaTheme="minorEastAsia"/>
        </w:rPr>
      </w:pPr>
      <w:r w:rsidRPr="00622F26">
        <w:rPr>
          <w:rFonts w:eastAsiaTheme="minorEastAsia" w:hint="eastAsia"/>
        </w:rPr>
        <w:t>O</w:t>
      </w:r>
      <w:r w:rsidRPr="00622F26">
        <w:rPr>
          <w:rFonts w:eastAsiaTheme="minorEastAsia"/>
        </w:rPr>
        <w:t xml:space="preserve">bservation </w:t>
      </w:r>
      <w:r>
        <w:rPr>
          <w:rFonts w:eastAsiaTheme="minorEastAsia"/>
        </w:rPr>
        <w:t>5</w:t>
      </w:r>
      <w:r w:rsidRPr="00622F26">
        <w:rPr>
          <w:rFonts w:eastAsiaTheme="minorEastAsia"/>
        </w:rPr>
        <w:t>: Legacy rCDL-C1 channel results in bias PMI statistics</w:t>
      </w:r>
      <w:r>
        <w:rPr>
          <w:rFonts w:eastAsiaTheme="minorEastAsia"/>
        </w:rPr>
        <w:t xml:space="preserve"> with optimal PMI index always being (4,0,0)</w:t>
      </w:r>
      <w:r w:rsidRPr="00622F26">
        <w:rPr>
          <w:rFonts w:eastAsiaTheme="minorEastAsia"/>
        </w:rPr>
        <w:t>. With Time varying BS bearing angle, all PMI are covered with more even distribution.</w:t>
      </w:r>
    </w:p>
    <w:p w14:paraId="4F588803" w14:textId="77777777" w:rsidR="00177F5D" w:rsidRDefault="00177F5D" w:rsidP="00177F5D">
      <w:pPr>
        <w:rPr>
          <w:rFonts w:eastAsiaTheme="minorEastAsia"/>
          <w:b/>
          <w:bCs/>
          <w:lang w:eastAsia="zh-CN"/>
        </w:rPr>
      </w:pPr>
      <w:r>
        <w:rPr>
          <w:rFonts w:eastAsiaTheme="minorEastAsia"/>
          <w:b/>
          <w:bCs/>
          <w:lang w:eastAsia="zh-CN"/>
        </w:rPr>
        <w:t>Proposal 7</w:t>
      </w:r>
      <w:r w:rsidRPr="00891462">
        <w:rPr>
          <w:rFonts w:eastAsiaTheme="minorEastAsia"/>
          <w:b/>
          <w:bCs/>
          <w:lang w:eastAsia="zh-CN"/>
        </w:rPr>
        <w:t xml:space="preserve">: </w:t>
      </w:r>
      <w:r>
        <w:rPr>
          <w:rFonts w:eastAsiaTheme="minorEastAsia"/>
          <w:b/>
          <w:bCs/>
          <w:lang w:eastAsia="zh-CN"/>
        </w:rPr>
        <w:t>RAN4 to consider time varying</w:t>
      </w:r>
      <w:r w:rsidRPr="007B3A20">
        <w:rPr>
          <w:rFonts w:eastAsiaTheme="minorEastAsia"/>
          <w:b/>
          <w:bCs/>
          <w:lang w:eastAsia="zh-CN"/>
        </w:rPr>
        <w:t xml:space="preserve"> </w:t>
      </w:r>
      <w:r w:rsidRPr="003C1ABB">
        <w:rPr>
          <w:rFonts w:eastAsiaTheme="minorEastAsia"/>
          <w:b/>
          <w:bCs/>
          <w:lang w:eastAsia="zh-CN"/>
        </w:rPr>
        <w:t>BS bearing angle</w:t>
      </w:r>
      <w:r>
        <w:rPr>
          <w:rFonts w:eastAsiaTheme="minorEastAsia"/>
          <w:b/>
          <w:bCs/>
          <w:lang w:eastAsia="zh-CN"/>
        </w:rPr>
        <w:t xml:space="preserve"> (</w:t>
      </w:r>
      <w:r>
        <w:rPr>
          <w:rFonts w:eastAsiaTheme="minorEastAsia" w:hint="eastAsia"/>
          <w:b/>
          <w:bCs/>
          <w:lang w:eastAsia="zh-CN"/>
        </w:rPr>
        <w:t>de</w:t>
      </w:r>
      <w:r>
        <w:rPr>
          <w:rFonts w:eastAsiaTheme="minorEastAsia"/>
          <w:b/>
          <w:bCs/>
          <w:lang w:eastAsia="zh-CN"/>
        </w:rPr>
        <w:t xml:space="preserve">noted as </w:t>
      </w:r>
      <m:oMath>
        <m:r>
          <m:rPr>
            <m:sty m:val="bi"/>
          </m:rPr>
          <w:rPr>
            <w:rFonts w:ascii="Cambria Math" w:eastAsiaTheme="minorEastAsia" w:hAnsi="Cambria Math"/>
          </w:rPr>
          <m:t>α</m:t>
        </m:r>
      </m:oMath>
      <w:r>
        <w:rPr>
          <w:rFonts w:eastAsiaTheme="minorEastAsia" w:hint="eastAsia"/>
          <w:b/>
          <w:bCs/>
          <w:lang w:eastAsia="zh-CN"/>
        </w:rPr>
        <w:t>)</w:t>
      </w:r>
      <w:r>
        <w:rPr>
          <w:rFonts w:eastAsiaTheme="minorEastAsia"/>
          <w:b/>
          <w:bCs/>
          <w:lang w:eastAsia="zh-CN"/>
        </w:rPr>
        <w:t xml:space="preserve"> for PMI test to address PMI bias issue with following formula: </w:t>
      </w:r>
    </w:p>
    <w:p w14:paraId="1266B9E1" w14:textId="77777777" w:rsidR="00177F5D" w:rsidRPr="00622F26" w:rsidRDefault="00177F5D" w:rsidP="00177F5D">
      <w:pPr>
        <w:pStyle w:val="afd"/>
        <w:ind w:left="420"/>
        <w:rPr>
          <w:rFonts w:eastAsiaTheme="minorEastAsia"/>
          <w:b/>
          <w:bCs/>
        </w:rPr>
      </w:pPr>
      <m:oMathPara>
        <m:oMath>
          <m:r>
            <m:rPr>
              <m:sty m:val="bi"/>
            </m:rPr>
            <w:rPr>
              <w:rFonts w:ascii="Cambria Math" w:eastAsiaTheme="minorEastAsia" w:hAnsi="Cambria Math"/>
            </w:rPr>
            <m:t>α=</m:t>
          </m:r>
          <m:sSub>
            <m:sSubPr>
              <m:ctrlPr>
                <w:rPr>
                  <w:rFonts w:ascii="Cambria Math" w:eastAsiaTheme="minorEastAsia" w:hAnsi="Cambria Math"/>
                  <w:b/>
                  <w:bCs/>
                  <w:i/>
                </w:rPr>
              </m:ctrlPr>
            </m:sSubPr>
            <m:e>
              <m:r>
                <m:rPr>
                  <m:sty m:val="bi"/>
                </m:rPr>
                <w:rPr>
                  <w:rFonts w:ascii="Cambria Math" w:eastAsiaTheme="minorEastAsia" w:hAnsi="Cambria Math"/>
                </w:rPr>
                <m:t>α</m:t>
              </m:r>
            </m:e>
            <m:sub>
              <m:r>
                <m:rPr>
                  <m:sty m:val="bi"/>
                </m:rPr>
                <w:rPr>
                  <w:rFonts w:ascii="Cambria Math" w:eastAsiaTheme="minorEastAsia" w:hAnsi="Cambria Math"/>
                </w:rPr>
                <m:t>0</m:t>
              </m:r>
            </m:sub>
          </m:sSub>
          <m:r>
            <m:rPr>
              <m:sty m:val="bi"/>
            </m:rPr>
            <w:rPr>
              <w:rFonts w:ascii="Cambria Math" w:eastAsiaTheme="minorEastAsia" w:hAnsi="Cambria Math"/>
            </w:rPr>
            <m:t>+∆α*k</m:t>
          </m:r>
        </m:oMath>
      </m:oMathPara>
    </w:p>
    <w:p w14:paraId="09F5979A" w14:textId="77777777" w:rsidR="00177F5D" w:rsidRDefault="00AC6CD3" w:rsidP="00177F5D">
      <w:pPr>
        <w:pStyle w:val="1proposal"/>
      </w:pPr>
      <m:oMath>
        <m:sSub>
          <m:sSubPr>
            <m:ctrlPr>
              <w:rPr>
                <w:rFonts w:ascii="Cambria Math" w:eastAsiaTheme="minorEastAsia" w:hAnsi="Cambria Math"/>
                <w:i/>
              </w:rPr>
            </m:ctrlPr>
          </m:sSubPr>
          <m:e>
            <m:r>
              <m:rPr>
                <m:sty m:val="bi"/>
              </m:rPr>
              <w:rPr>
                <w:rFonts w:ascii="Cambria Math" w:eastAsiaTheme="minorEastAsia" w:hAnsi="Cambria Math"/>
              </w:rPr>
              <m:t>α</m:t>
            </m:r>
          </m:e>
          <m:sub>
            <m:r>
              <m:rPr>
                <m:sty m:val="bi"/>
              </m:rPr>
              <w:rPr>
                <w:rFonts w:ascii="Cambria Math" w:eastAsiaTheme="minorEastAsia" w:hAnsi="Cambria Math"/>
              </w:rPr>
              <m:t>0</m:t>
            </m:r>
          </m:sub>
        </m:sSub>
      </m:oMath>
      <w:r w:rsidR="00177F5D" w:rsidRPr="00622F26">
        <w:t xml:space="preserve"> is the random start value with the uniform distribution, </w:t>
      </w:r>
      <m:oMath>
        <m:r>
          <m:rPr>
            <m:sty m:val="bi"/>
          </m:rPr>
          <w:rPr>
            <w:rFonts w:ascii="Cambria Math" w:eastAsiaTheme="minorEastAsia" w:hAnsi="Cambria Math"/>
          </w:rPr>
          <m:t>∆α</m:t>
        </m:r>
      </m:oMath>
      <w:r w:rsidR="00177F5D" w:rsidRPr="00622F26">
        <w:t xml:space="preserve"> is the step of phase variation, </w:t>
      </w:r>
      <m:oMath>
        <m:r>
          <m:rPr>
            <m:sty m:val="bi"/>
          </m:rPr>
          <w:rPr>
            <w:rFonts w:ascii="Cambria Math" w:eastAsiaTheme="minorEastAsia" w:hAnsi="Cambria Math"/>
          </w:rPr>
          <m:t>k</m:t>
        </m:r>
      </m:oMath>
      <w:r w:rsidR="00177F5D" w:rsidRPr="00622F26">
        <w:t xml:space="preserve"> is the linear increment.</w:t>
      </w:r>
    </w:p>
    <w:p w14:paraId="2DC59E87" w14:textId="77777777" w:rsidR="00177F5D" w:rsidRPr="00575338" w:rsidRDefault="00177F5D" w:rsidP="00177F5D">
      <w:pPr>
        <w:pStyle w:val="1proposal"/>
      </w:pPr>
      <w:r w:rsidRPr="00575338">
        <w:t xml:space="preserve">To ensure the relative even PMI distribution, it’s proposed to limit the </w:t>
      </w:r>
      <m:oMath>
        <m:r>
          <m:rPr>
            <m:sty m:val="bi"/>
          </m:rPr>
          <w:rPr>
            <w:rFonts w:ascii="Cambria Math" w:hAnsi="Cambria Math"/>
          </w:rPr>
          <m:t>α</m:t>
        </m:r>
      </m:oMath>
      <w:r w:rsidRPr="00575338">
        <w:rPr>
          <w:rFonts w:hint="eastAsia"/>
        </w:rPr>
        <w:t xml:space="preserve"> </w:t>
      </w:r>
      <w:r w:rsidRPr="00575338">
        <w:t xml:space="preserve">to [-76°, 14°]. So the </w:t>
      </w:r>
      <m:oMath>
        <m:r>
          <m:rPr>
            <m:sty m:val="bi"/>
          </m:rPr>
          <w:rPr>
            <w:rFonts w:ascii="Cambria Math" w:hAnsi="Cambria Math"/>
          </w:rPr>
          <m:t>α</m:t>
        </m:r>
      </m:oMath>
      <w:r w:rsidRPr="00575338">
        <w:rPr>
          <w:rFonts w:hint="eastAsia"/>
        </w:rPr>
        <w:t xml:space="preserve"> </w:t>
      </w:r>
      <w:r w:rsidRPr="00575338">
        <w:t>could be described as following:</w:t>
      </w:r>
    </w:p>
    <w:p w14:paraId="115F61A2" w14:textId="77777777" w:rsidR="00177F5D" w:rsidRPr="00575338" w:rsidRDefault="00177F5D" w:rsidP="00177F5D">
      <w:pPr>
        <w:pStyle w:val="1proposal"/>
        <w:numPr>
          <w:ilvl w:val="0"/>
          <w:numId w:val="0"/>
        </w:numPr>
        <w:ind w:left="284"/>
      </w:pPr>
      <m:oMathPara>
        <m:oMath>
          <m:r>
            <m:rPr>
              <m:sty m:val="bi"/>
            </m:rPr>
            <w:rPr>
              <w:rFonts w:ascii="Cambria Math" w:eastAsiaTheme="minorEastAsia" w:hAnsi="Cambria Math"/>
            </w:rPr>
            <m:t>α=mod</m:t>
          </m:r>
          <m:d>
            <m:dPr>
              <m:ctrlPr>
                <w:rPr>
                  <w:rFonts w:ascii="Cambria Math" w:eastAsiaTheme="minorEastAsia" w:hAnsi="Cambria Math"/>
                  <w:i/>
                </w:rPr>
              </m:ctrlPr>
            </m:dPr>
            <m:e>
              <m:sSub>
                <m:sSubPr>
                  <m:ctrlPr>
                    <w:rPr>
                      <w:rFonts w:ascii="Cambria Math" w:eastAsiaTheme="minorEastAsia" w:hAnsi="Cambria Math"/>
                      <w:i/>
                    </w:rPr>
                  </m:ctrlPr>
                </m:sSubPr>
                <m:e>
                  <m:r>
                    <m:rPr>
                      <m:sty m:val="bi"/>
                    </m:rPr>
                    <w:rPr>
                      <w:rFonts w:ascii="Cambria Math" w:eastAsiaTheme="minorEastAsia" w:hAnsi="Cambria Math"/>
                    </w:rPr>
                    <m:t>α</m:t>
                  </m:r>
                </m:e>
                <m:sub>
                  <m:r>
                    <m:rPr>
                      <m:sty m:val="bi"/>
                    </m:rPr>
                    <w:rPr>
                      <w:rFonts w:ascii="Cambria Math" w:eastAsiaTheme="minorEastAsia" w:hAnsi="Cambria Math"/>
                    </w:rPr>
                    <m:t>0</m:t>
                  </m:r>
                </m:sub>
              </m:sSub>
              <m:r>
                <m:rPr>
                  <m:sty m:val="bi"/>
                </m:rPr>
                <w:rPr>
                  <w:rFonts w:ascii="Cambria Math" w:eastAsiaTheme="minorEastAsia" w:hAnsi="Cambria Math"/>
                </w:rPr>
                <m:t>+∆α*k,</m:t>
              </m:r>
              <m:sSup>
                <m:sSupPr>
                  <m:ctrlPr>
                    <w:rPr>
                      <w:rFonts w:ascii="Cambria Math" w:eastAsiaTheme="minorEastAsia" w:hAnsi="Cambria Math" w:cs="宋体"/>
                      <w:i/>
                      <w:lang w:val="en-GB"/>
                    </w:rPr>
                  </m:ctrlPr>
                </m:sSupPr>
                <m:e>
                  <m:r>
                    <m:rPr>
                      <m:sty m:val="bi"/>
                    </m:rPr>
                    <w:rPr>
                      <w:rFonts w:ascii="Cambria Math" w:eastAsiaTheme="minorEastAsia" w:hAnsi="Cambria Math"/>
                    </w:rPr>
                    <m:t>90</m:t>
                  </m:r>
                </m:e>
                <m:sup>
                  <m:r>
                    <m:rPr>
                      <m:sty m:val="b"/>
                    </m:rPr>
                    <w:rPr>
                      <w:rFonts w:ascii="Cambria Math" w:eastAsia="宋体" w:hAnsi="Cambria Math"/>
                    </w:rPr>
                    <m:t>°</m:t>
                  </m:r>
                </m:sup>
              </m:sSup>
            </m:e>
          </m:d>
          <m:r>
            <m:rPr>
              <m:sty m:val="bi"/>
            </m:rPr>
            <w:rPr>
              <w:rFonts w:ascii="Cambria Math" w:eastAsiaTheme="minorEastAsia" w:hAnsi="Cambria Math"/>
            </w:rPr>
            <m:t>-</m:t>
          </m:r>
          <m:r>
            <m:rPr>
              <m:sty m:val="b"/>
            </m:rPr>
            <w:rPr>
              <w:rFonts w:ascii="Cambria Math" w:eastAsia="宋体" w:hAnsi="Cambria Math"/>
            </w:rPr>
            <m:t>76°</m:t>
          </m:r>
        </m:oMath>
      </m:oMathPara>
    </w:p>
    <w:p w14:paraId="13314D5C" w14:textId="77777777" w:rsidR="00177F5D" w:rsidRDefault="00177F5D" w:rsidP="00177F5D">
      <w:pPr>
        <w:pStyle w:val="1proposal"/>
        <w:numPr>
          <w:ilvl w:val="0"/>
          <w:numId w:val="0"/>
        </w:numPr>
        <w:rPr>
          <w:rFonts w:eastAsiaTheme="minorEastAsia"/>
          <w:bCs/>
        </w:rPr>
      </w:pPr>
    </w:p>
    <w:p w14:paraId="65717D2A" w14:textId="77777777" w:rsidR="00177F5D" w:rsidRDefault="00177F5D" w:rsidP="00177F5D">
      <w:pPr>
        <w:pStyle w:val="1proposal"/>
        <w:numPr>
          <w:ilvl w:val="0"/>
          <w:numId w:val="0"/>
        </w:numPr>
        <w:rPr>
          <w:rFonts w:eastAsiaTheme="minorEastAsia"/>
          <w:bCs/>
        </w:rPr>
      </w:pPr>
      <w:r>
        <w:rPr>
          <w:rFonts w:eastAsiaTheme="minorEastAsia" w:hint="eastAsia"/>
          <w:bCs/>
        </w:rPr>
        <w:t>P</w:t>
      </w:r>
      <w:r>
        <w:rPr>
          <w:rFonts w:eastAsiaTheme="minorEastAsia"/>
          <w:bCs/>
        </w:rPr>
        <w:t>roposal 8: RAN4 to consider omni Base station antenna radiation pattern for PMI test.</w:t>
      </w:r>
    </w:p>
    <w:p w14:paraId="4DDB9DAE" w14:textId="77777777" w:rsidR="00177F5D" w:rsidRDefault="00177F5D" w:rsidP="00177F5D">
      <w:pPr>
        <w:pStyle w:val="proposal"/>
        <w:spacing w:after="120"/>
        <w:rPr>
          <w:rFonts w:eastAsiaTheme="minorEastAsia"/>
        </w:rPr>
      </w:pPr>
      <w:r>
        <w:rPr>
          <w:rFonts w:eastAsiaTheme="minorEastAsia" w:hint="eastAsia"/>
        </w:rPr>
        <w:t>P</w:t>
      </w:r>
      <w:r>
        <w:rPr>
          <w:rFonts w:eastAsiaTheme="minorEastAsia"/>
        </w:rPr>
        <w:t>roposal 9: Not to define PMI requirements in 5G if PMI bias issues cannot be reasonably addressed.</w:t>
      </w:r>
    </w:p>
    <w:p w14:paraId="7D3D0BDA" w14:textId="77777777" w:rsidR="00177F5D" w:rsidRDefault="00177F5D" w:rsidP="00177F5D">
      <w:pPr>
        <w:pStyle w:val="proposal"/>
        <w:spacing w:after="120"/>
        <w:rPr>
          <w:rFonts w:eastAsiaTheme="minorEastAsia"/>
        </w:rPr>
      </w:pPr>
      <w:r>
        <w:rPr>
          <w:rFonts w:eastAsiaTheme="minorEastAsia" w:hint="eastAsia"/>
        </w:rPr>
        <w:t>P</w:t>
      </w:r>
      <w:r>
        <w:rPr>
          <w:rFonts w:eastAsiaTheme="minorEastAsia"/>
        </w:rPr>
        <w:t>roposal 10: RAN4 to select option c, the test metric is defined based on total throughput with same MCS per CW.</w:t>
      </w:r>
    </w:p>
    <w:p w14:paraId="29FC9CC3" w14:textId="77777777" w:rsidR="00177F5D" w:rsidRPr="003C45D3" w:rsidRDefault="00177F5D" w:rsidP="00177F5D">
      <w:pPr>
        <w:pStyle w:val="proposal"/>
        <w:spacing w:after="120"/>
        <w:rPr>
          <w:rFonts w:eastAsiaTheme="minorEastAsia"/>
        </w:rPr>
      </w:pPr>
      <w:r>
        <w:rPr>
          <w:rFonts w:eastAsiaTheme="minorEastAsia" w:hint="eastAsia"/>
        </w:rPr>
        <w:t>P</w:t>
      </w:r>
      <w:r>
        <w:rPr>
          <w:rFonts w:eastAsiaTheme="minorEastAsia"/>
        </w:rPr>
        <w:t xml:space="preserve">roposal 11: </w:t>
      </w:r>
      <w:r w:rsidRPr="0017143F">
        <w:rPr>
          <w:rFonts w:eastAsiaTheme="minorEastAsia"/>
        </w:rPr>
        <w:t>If requirements with rCDL are introduced, their applicability should be optional and based on</w:t>
      </w:r>
      <w:r>
        <w:rPr>
          <w:rFonts w:eastAsiaTheme="minorEastAsia"/>
        </w:rPr>
        <w:t xml:space="preserve"> single</w:t>
      </w:r>
      <w:r w:rsidRPr="0017143F">
        <w:rPr>
          <w:rFonts w:eastAsiaTheme="minorEastAsia"/>
        </w:rPr>
        <w:t xml:space="preserve"> UE declaration to support these requirements.</w:t>
      </w:r>
    </w:p>
    <w:p w14:paraId="1B282B76" w14:textId="209D5FBB" w:rsidR="00177F5D" w:rsidRPr="00DA64BD" w:rsidRDefault="00177F5D" w:rsidP="007D093C">
      <w:pPr>
        <w:pStyle w:val="proposal"/>
        <w:spacing w:after="120"/>
        <w:rPr>
          <w:rFonts w:eastAsiaTheme="minorEastAsia"/>
        </w:rPr>
      </w:pPr>
      <w:r>
        <w:rPr>
          <w:rFonts w:eastAsiaTheme="minorEastAsia" w:hint="eastAsia"/>
        </w:rPr>
        <w:t>P</w:t>
      </w:r>
      <w:r>
        <w:rPr>
          <w:rFonts w:eastAsiaTheme="minorEastAsia"/>
        </w:rPr>
        <w:t>roposal 12: RAN4 not to introduce release independent for SCM SU-MIMO requirements.</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22D8FC95" w14:textId="14B19820" w:rsidR="007A20C6" w:rsidRPr="007A20C6" w:rsidRDefault="00971E63" w:rsidP="007A20C6">
      <w:pPr>
        <w:rPr>
          <w:rFonts w:eastAsiaTheme="minorEastAsia"/>
          <w:lang w:eastAsia="zh-CN"/>
        </w:rPr>
      </w:pPr>
      <w:r w:rsidRPr="00971E63">
        <w:rPr>
          <w:rFonts w:eastAsiaTheme="minorEastAsia"/>
          <w:lang w:eastAsia="zh-CN"/>
        </w:rPr>
        <w:t xml:space="preserve">[1] </w:t>
      </w:r>
      <w:r w:rsidR="007A20C6" w:rsidRPr="007A20C6">
        <w:rPr>
          <w:rFonts w:eastAsiaTheme="minorEastAsia"/>
          <w:lang w:eastAsia="zh-CN"/>
        </w:rPr>
        <w:t>R4-2514823</w:t>
      </w:r>
      <w:r w:rsidR="007A20C6">
        <w:rPr>
          <w:rFonts w:eastAsiaTheme="minorEastAsia" w:hint="eastAsia"/>
          <w:lang w:eastAsia="zh-CN"/>
        </w:rPr>
        <w:t xml:space="preserve"> </w:t>
      </w:r>
      <w:r w:rsidR="007A20C6" w:rsidRPr="007A20C6">
        <w:rPr>
          <w:rFonts w:eastAsiaTheme="minorEastAsia"/>
          <w:lang w:eastAsia="zh-CN"/>
        </w:rPr>
        <w:t>WF on NR_demod_Ph6_Ph5</w:t>
      </w:r>
    </w:p>
    <w:p w14:paraId="57AA8CB9" w14:textId="795EA8BB" w:rsidR="00971E63" w:rsidRPr="007A20C6" w:rsidRDefault="00971E63" w:rsidP="000539A9">
      <w:pPr>
        <w:tabs>
          <w:tab w:val="left" w:pos="1985"/>
        </w:tabs>
        <w:jc w:val="both"/>
        <w:rPr>
          <w:rFonts w:eastAsiaTheme="minorEastAsia"/>
          <w:lang w:eastAsia="zh-CN"/>
        </w:rPr>
      </w:pPr>
    </w:p>
    <w:sectPr w:rsidR="00971E63" w:rsidRPr="007A20C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E06DD" w14:textId="77777777" w:rsidR="00AC6CD3" w:rsidRDefault="00AC6CD3">
      <w:r>
        <w:separator/>
      </w:r>
    </w:p>
  </w:endnote>
  <w:endnote w:type="continuationSeparator" w:id="0">
    <w:p w14:paraId="3814DA1D" w14:textId="77777777" w:rsidR="00AC6CD3" w:rsidRDefault="00AC6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EC98C" w14:textId="77777777" w:rsidR="00AC6CD3" w:rsidRDefault="00AC6CD3">
      <w:r>
        <w:separator/>
      </w:r>
    </w:p>
  </w:footnote>
  <w:footnote w:type="continuationSeparator" w:id="0">
    <w:p w14:paraId="4CF281FA" w14:textId="77777777" w:rsidR="00AC6CD3" w:rsidRDefault="00AC6C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72" type="#_x0000_t75" style="width:1.2pt;height:1.2pt;visibility:visible;mso-wrap-style:square" o:bullet="t">
        <v:imagedata r:id="rId1" o:title=""/>
      </v:shape>
    </w:pict>
  </w:numPicBullet>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42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F793C2F"/>
    <w:multiLevelType w:val="hybridMultilevel"/>
    <w:tmpl w:val="2D4E7C32"/>
    <w:lvl w:ilvl="0" w:tplc="009E1180">
      <w:start w:val="1"/>
      <w:numFmt w:val="bullet"/>
      <w:lvlText w:val=""/>
      <w:lvlPicBulletId w:val="0"/>
      <w:lvlJc w:val="left"/>
      <w:pPr>
        <w:tabs>
          <w:tab w:val="num" w:pos="420"/>
        </w:tabs>
        <w:ind w:left="420" w:firstLine="0"/>
      </w:pPr>
      <w:rPr>
        <w:rFonts w:ascii="Symbol" w:hAnsi="Symbol" w:hint="default"/>
      </w:rPr>
    </w:lvl>
    <w:lvl w:ilvl="1" w:tplc="C5BC4262" w:tentative="1">
      <w:start w:val="1"/>
      <w:numFmt w:val="bullet"/>
      <w:lvlText w:val=""/>
      <w:lvlJc w:val="left"/>
      <w:pPr>
        <w:tabs>
          <w:tab w:val="num" w:pos="840"/>
        </w:tabs>
        <w:ind w:left="840" w:firstLine="0"/>
      </w:pPr>
      <w:rPr>
        <w:rFonts w:ascii="Symbol" w:hAnsi="Symbol" w:hint="default"/>
      </w:rPr>
    </w:lvl>
    <w:lvl w:ilvl="2" w:tplc="3BCC5384" w:tentative="1">
      <w:start w:val="1"/>
      <w:numFmt w:val="bullet"/>
      <w:lvlText w:val=""/>
      <w:lvlJc w:val="left"/>
      <w:pPr>
        <w:tabs>
          <w:tab w:val="num" w:pos="1260"/>
        </w:tabs>
        <w:ind w:left="1260" w:firstLine="0"/>
      </w:pPr>
      <w:rPr>
        <w:rFonts w:ascii="Symbol" w:hAnsi="Symbol" w:hint="default"/>
      </w:rPr>
    </w:lvl>
    <w:lvl w:ilvl="3" w:tplc="7702F674" w:tentative="1">
      <w:start w:val="1"/>
      <w:numFmt w:val="bullet"/>
      <w:lvlText w:val=""/>
      <w:lvlJc w:val="left"/>
      <w:pPr>
        <w:tabs>
          <w:tab w:val="num" w:pos="1680"/>
        </w:tabs>
        <w:ind w:left="1680" w:firstLine="0"/>
      </w:pPr>
      <w:rPr>
        <w:rFonts w:ascii="Symbol" w:hAnsi="Symbol" w:hint="default"/>
      </w:rPr>
    </w:lvl>
    <w:lvl w:ilvl="4" w:tplc="6B16AB86" w:tentative="1">
      <w:start w:val="1"/>
      <w:numFmt w:val="bullet"/>
      <w:lvlText w:val=""/>
      <w:lvlJc w:val="left"/>
      <w:pPr>
        <w:tabs>
          <w:tab w:val="num" w:pos="2100"/>
        </w:tabs>
        <w:ind w:left="2100" w:firstLine="0"/>
      </w:pPr>
      <w:rPr>
        <w:rFonts w:ascii="Symbol" w:hAnsi="Symbol" w:hint="default"/>
      </w:rPr>
    </w:lvl>
    <w:lvl w:ilvl="5" w:tplc="E2D6EE66" w:tentative="1">
      <w:start w:val="1"/>
      <w:numFmt w:val="bullet"/>
      <w:lvlText w:val=""/>
      <w:lvlJc w:val="left"/>
      <w:pPr>
        <w:tabs>
          <w:tab w:val="num" w:pos="2520"/>
        </w:tabs>
        <w:ind w:left="2520" w:firstLine="0"/>
      </w:pPr>
      <w:rPr>
        <w:rFonts w:ascii="Symbol" w:hAnsi="Symbol" w:hint="default"/>
      </w:rPr>
    </w:lvl>
    <w:lvl w:ilvl="6" w:tplc="573C30B6" w:tentative="1">
      <w:start w:val="1"/>
      <w:numFmt w:val="bullet"/>
      <w:lvlText w:val=""/>
      <w:lvlJc w:val="left"/>
      <w:pPr>
        <w:tabs>
          <w:tab w:val="num" w:pos="2940"/>
        </w:tabs>
        <w:ind w:left="2940" w:firstLine="0"/>
      </w:pPr>
      <w:rPr>
        <w:rFonts w:ascii="Symbol" w:hAnsi="Symbol" w:hint="default"/>
      </w:rPr>
    </w:lvl>
    <w:lvl w:ilvl="7" w:tplc="3A4843C4" w:tentative="1">
      <w:start w:val="1"/>
      <w:numFmt w:val="bullet"/>
      <w:lvlText w:val=""/>
      <w:lvlJc w:val="left"/>
      <w:pPr>
        <w:tabs>
          <w:tab w:val="num" w:pos="3360"/>
        </w:tabs>
        <w:ind w:left="3360" w:firstLine="0"/>
      </w:pPr>
      <w:rPr>
        <w:rFonts w:ascii="Symbol" w:hAnsi="Symbol" w:hint="default"/>
      </w:rPr>
    </w:lvl>
    <w:lvl w:ilvl="8" w:tplc="4A9487D2" w:tentative="1">
      <w:start w:val="1"/>
      <w:numFmt w:val="bullet"/>
      <w:lvlText w:val=""/>
      <w:lvlJc w:val="left"/>
      <w:pPr>
        <w:tabs>
          <w:tab w:val="num" w:pos="3780"/>
        </w:tabs>
        <w:ind w:left="3780" w:firstLine="0"/>
      </w:pPr>
      <w:rPr>
        <w:rFonts w:ascii="Symbol" w:hAnsi="Symbol"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10"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2" w15:restartNumberingAfterBreak="0">
    <w:nsid w:val="5FE224D4"/>
    <w:multiLevelType w:val="hybridMultilevel"/>
    <w:tmpl w:val="42F2CC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26"/>
  </w:num>
  <w:num w:numId="4">
    <w:abstractNumId w:val="28"/>
  </w:num>
  <w:num w:numId="5">
    <w:abstractNumId w:val="21"/>
  </w:num>
  <w:num w:numId="6">
    <w:abstractNumId w:val="0"/>
  </w:num>
  <w:num w:numId="7">
    <w:abstractNumId w:val="7"/>
  </w:num>
  <w:num w:numId="8">
    <w:abstractNumId w:val="16"/>
  </w:num>
  <w:num w:numId="9">
    <w:abstractNumId w:val="18"/>
  </w:num>
  <w:num w:numId="10">
    <w:abstractNumId w:val="24"/>
  </w:num>
  <w:num w:numId="11">
    <w:abstractNumId w:val="27"/>
  </w:num>
  <w:num w:numId="12">
    <w:abstractNumId w:val="13"/>
  </w:num>
  <w:num w:numId="13">
    <w:abstractNumId w:val="15"/>
  </w:num>
  <w:num w:numId="14">
    <w:abstractNumId w:val="23"/>
  </w:num>
  <w:num w:numId="15">
    <w:abstractNumId w:val="6"/>
  </w:num>
  <w:num w:numId="16">
    <w:abstractNumId w:val="4"/>
  </w:num>
  <w:num w:numId="17">
    <w:abstractNumId w:val="25"/>
  </w:num>
  <w:num w:numId="18">
    <w:abstractNumId w:val="3"/>
  </w:num>
  <w:num w:numId="19">
    <w:abstractNumId w:val="14"/>
  </w:num>
  <w:num w:numId="20">
    <w:abstractNumId w:val="19"/>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8"/>
  </w:num>
  <w:num w:numId="24">
    <w:abstractNumId w:val="1"/>
  </w:num>
  <w:num w:numId="25">
    <w:abstractNumId w:val="1"/>
  </w:num>
  <w:num w:numId="26">
    <w:abstractNumId w:val="17"/>
  </w:num>
  <w:num w:numId="27">
    <w:abstractNumId w:val="20"/>
  </w:num>
  <w:num w:numId="28">
    <w:abstractNumId w:val="20"/>
  </w:num>
  <w:num w:numId="29">
    <w:abstractNumId w:val="12"/>
  </w:num>
  <w:num w:numId="30">
    <w:abstractNumId w:val="9"/>
  </w:num>
  <w:num w:numId="31">
    <w:abstractNumId w:val="22"/>
  </w:num>
  <w:num w:numId="32">
    <w:abstractNumId w:val="12"/>
  </w:num>
  <w:num w:numId="33">
    <w:abstractNumId w:val="10"/>
  </w:num>
  <w:num w:numId="34">
    <w:abstractNumId w:val="9"/>
  </w:num>
  <w:num w:numId="35">
    <w:abstractNumId w:val="11"/>
  </w:num>
  <w:num w:numId="36">
    <w:abstractNumId w:val="15"/>
  </w:num>
  <w:num w:numId="3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679"/>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6F62"/>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51B"/>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E01"/>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F39"/>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2B94"/>
    <w:rsid w:val="001734D2"/>
    <w:rsid w:val="00175CCC"/>
    <w:rsid w:val="001770DD"/>
    <w:rsid w:val="00177369"/>
    <w:rsid w:val="001775C4"/>
    <w:rsid w:val="001778DC"/>
    <w:rsid w:val="00177ED9"/>
    <w:rsid w:val="00177F5D"/>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41"/>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5F91"/>
    <w:rsid w:val="0021683E"/>
    <w:rsid w:val="00217073"/>
    <w:rsid w:val="00220727"/>
    <w:rsid w:val="00220898"/>
    <w:rsid w:val="002214AD"/>
    <w:rsid w:val="0022168D"/>
    <w:rsid w:val="0022182B"/>
    <w:rsid w:val="002227A9"/>
    <w:rsid w:val="00223971"/>
    <w:rsid w:val="0022418F"/>
    <w:rsid w:val="0022499C"/>
    <w:rsid w:val="00224B6C"/>
    <w:rsid w:val="00224CDF"/>
    <w:rsid w:val="00224FED"/>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6BC5"/>
    <w:rsid w:val="00267881"/>
    <w:rsid w:val="00270300"/>
    <w:rsid w:val="00270354"/>
    <w:rsid w:val="00271026"/>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463"/>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449"/>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4C4"/>
    <w:rsid w:val="0039602A"/>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5800"/>
    <w:rsid w:val="003B735C"/>
    <w:rsid w:val="003B7C7F"/>
    <w:rsid w:val="003B7C8D"/>
    <w:rsid w:val="003C070F"/>
    <w:rsid w:val="003C1312"/>
    <w:rsid w:val="003C1ABB"/>
    <w:rsid w:val="003C2DD3"/>
    <w:rsid w:val="003C3310"/>
    <w:rsid w:val="003C40CB"/>
    <w:rsid w:val="003C41DB"/>
    <w:rsid w:val="003C42EC"/>
    <w:rsid w:val="003C45D3"/>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29F1"/>
    <w:rsid w:val="003D3D2D"/>
    <w:rsid w:val="003D4B4C"/>
    <w:rsid w:val="003D4CBF"/>
    <w:rsid w:val="003D5563"/>
    <w:rsid w:val="003D5CFB"/>
    <w:rsid w:val="003D5DCB"/>
    <w:rsid w:val="003D6692"/>
    <w:rsid w:val="003D6F36"/>
    <w:rsid w:val="003D7A56"/>
    <w:rsid w:val="003E0E02"/>
    <w:rsid w:val="003E0E80"/>
    <w:rsid w:val="003E121D"/>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A8D"/>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309"/>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4FEB"/>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80C"/>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94"/>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395"/>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2F58"/>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338"/>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2F2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2C8F"/>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4CE"/>
    <w:rsid w:val="00647C17"/>
    <w:rsid w:val="00647E1E"/>
    <w:rsid w:val="0065026D"/>
    <w:rsid w:val="00650AF8"/>
    <w:rsid w:val="0065209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9ED"/>
    <w:rsid w:val="006A1B31"/>
    <w:rsid w:val="006A22C5"/>
    <w:rsid w:val="006A22DE"/>
    <w:rsid w:val="006A3B64"/>
    <w:rsid w:val="006A443D"/>
    <w:rsid w:val="006A4BC4"/>
    <w:rsid w:val="006A54C0"/>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6F9"/>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5AD"/>
    <w:rsid w:val="00751E4D"/>
    <w:rsid w:val="0075286F"/>
    <w:rsid w:val="00752AC3"/>
    <w:rsid w:val="00752CC8"/>
    <w:rsid w:val="00752DF1"/>
    <w:rsid w:val="007538D1"/>
    <w:rsid w:val="00753A02"/>
    <w:rsid w:val="0075402D"/>
    <w:rsid w:val="00754097"/>
    <w:rsid w:val="0075422F"/>
    <w:rsid w:val="00754E99"/>
    <w:rsid w:val="0075559E"/>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012"/>
    <w:rsid w:val="00795E88"/>
    <w:rsid w:val="00796132"/>
    <w:rsid w:val="00796155"/>
    <w:rsid w:val="00796522"/>
    <w:rsid w:val="00796F2A"/>
    <w:rsid w:val="00797D98"/>
    <w:rsid w:val="00797EA4"/>
    <w:rsid w:val="007A20C6"/>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85F"/>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839"/>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57B0"/>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3DE5"/>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25E"/>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630"/>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C13"/>
    <w:rsid w:val="00997F4A"/>
    <w:rsid w:val="009A074D"/>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974"/>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29D"/>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66E"/>
    <w:rsid w:val="00A34915"/>
    <w:rsid w:val="00A3506D"/>
    <w:rsid w:val="00A36038"/>
    <w:rsid w:val="00A36539"/>
    <w:rsid w:val="00A36EF0"/>
    <w:rsid w:val="00A376FA"/>
    <w:rsid w:val="00A379B9"/>
    <w:rsid w:val="00A37C12"/>
    <w:rsid w:val="00A37EFC"/>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2B4"/>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1377"/>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C6CD3"/>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738"/>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2E9"/>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6AA6"/>
    <w:rsid w:val="00B41217"/>
    <w:rsid w:val="00B4156B"/>
    <w:rsid w:val="00B421A2"/>
    <w:rsid w:val="00B423B8"/>
    <w:rsid w:val="00B42D10"/>
    <w:rsid w:val="00B43022"/>
    <w:rsid w:val="00B437F3"/>
    <w:rsid w:val="00B44656"/>
    <w:rsid w:val="00B44B8B"/>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6E2"/>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643"/>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27EC"/>
    <w:rsid w:val="00C04139"/>
    <w:rsid w:val="00C042AF"/>
    <w:rsid w:val="00C05AC7"/>
    <w:rsid w:val="00C05BF8"/>
    <w:rsid w:val="00C05D35"/>
    <w:rsid w:val="00C05FE0"/>
    <w:rsid w:val="00C06126"/>
    <w:rsid w:val="00C061E9"/>
    <w:rsid w:val="00C06800"/>
    <w:rsid w:val="00C06C41"/>
    <w:rsid w:val="00C075D7"/>
    <w:rsid w:val="00C07A38"/>
    <w:rsid w:val="00C102CB"/>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BD6"/>
    <w:rsid w:val="00CF5C76"/>
    <w:rsid w:val="00CF62BB"/>
    <w:rsid w:val="00CF6F54"/>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497"/>
    <w:rsid w:val="00D845B8"/>
    <w:rsid w:val="00D8495E"/>
    <w:rsid w:val="00D84D64"/>
    <w:rsid w:val="00D85010"/>
    <w:rsid w:val="00D85C73"/>
    <w:rsid w:val="00D85F62"/>
    <w:rsid w:val="00D86D63"/>
    <w:rsid w:val="00D9074A"/>
    <w:rsid w:val="00D9097D"/>
    <w:rsid w:val="00D91D9C"/>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4BD"/>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5E7"/>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9F6"/>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35AE"/>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9C"/>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CA5"/>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5FEA"/>
    <w:rsid w:val="00F0620D"/>
    <w:rsid w:val="00F06966"/>
    <w:rsid w:val="00F06B58"/>
    <w:rsid w:val="00F06E1D"/>
    <w:rsid w:val="00F074B4"/>
    <w:rsid w:val="00F076F4"/>
    <w:rsid w:val="00F10B16"/>
    <w:rsid w:val="00F12DAD"/>
    <w:rsid w:val="00F1324A"/>
    <w:rsid w:val="00F136F7"/>
    <w:rsid w:val="00F13AAA"/>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CEA"/>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3F29"/>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0630329">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56841599">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2857</TotalTime>
  <Pages>7</Pages>
  <Words>2543</Words>
  <Characters>14499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55</cp:revision>
  <cp:lastPrinted>2009-04-22T01:01:00Z</cp:lastPrinted>
  <dcterms:created xsi:type="dcterms:W3CDTF">2025-08-15T08:53:00Z</dcterms:created>
  <dcterms:modified xsi:type="dcterms:W3CDTF">2025-11-07T13:04:00Z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